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left="0" w:right="0" w:firstLine="560" w:firstLineChars="200"/>
        <w:jc w:val="center"/>
        <w:textAlignment w:val="auto"/>
        <w:rPr>
          <w:rFonts w:hint="default" w:ascii="Times New Roman" w:hAnsi="Times New Roman" w:eastAsia="仿宋_GB2312" w:cs="Times New Roman"/>
          <w:b/>
          <w:color w:val="auto"/>
          <w:position w:val="18"/>
          <w:sz w:val="28"/>
          <w:szCs w:val="28"/>
        </w:rPr>
      </w:pPr>
    </w:p>
    <w:p>
      <w:pPr>
        <w:keepNext w:val="0"/>
        <w:keepLines w:val="0"/>
        <w:pageBreakBefore w:val="0"/>
        <w:widowControl w:val="0"/>
        <w:kinsoku/>
        <w:wordWrap/>
        <w:overflowPunct/>
        <w:topLinePunct w:val="0"/>
        <w:autoSpaceDE/>
        <w:autoSpaceDN/>
        <w:bidi w:val="0"/>
        <w:adjustRightInd/>
        <w:snapToGrid/>
        <w:spacing w:line="640" w:lineRule="exact"/>
        <w:ind w:left="0" w:right="0" w:firstLine="560" w:firstLineChars="200"/>
        <w:jc w:val="center"/>
        <w:textAlignment w:val="auto"/>
        <w:rPr>
          <w:rFonts w:hint="default" w:ascii="Times New Roman" w:hAnsi="Times New Roman" w:eastAsia="仿宋_GB2312" w:cs="Times New Roman"/>
          <w:b/>
          <w:color w:val="auto"/>
          <w:position w:val="18"/>
          <w:sz w:val="28"/>
          <w:szCs w:val="28"/>
        </w:rPr>
      </w:pPr>
    </w:p>
    <w:p>
      <w:pPr>
        <w:keepNext w:val="0"/>
        <w:keepLines w:val="0"/>
        <w:pageBreakBefore w:val="0"/>
        <w:widowControl w:val="0"/>
        <w:kinsoku/>
        <w:wordWrap/>
        <w:overflowPunct/>
        <w:topLinePunct w:val="0"/>
        <w:autoSpaceDE/>
        <w:autoSpaceDN/>
        <w:bidi w:val="0"/>
        <w:adjustRightInd/>
        <w:snapToGrid/>
        <w:spacing w:line="640" w:lineRule="exact"/>
        <w:ind w:left="0" w:right="0" w:firstLine="560" w:firstLineChars="200"/>
        <w:jc w:val="center"/>
        <w:textAlignment w:val="auto"/>
        <w:rPr>
          <w:rFonts w:hint="default" w:ascii="Times New Roman" w:hAnsi="Times New Roman" w:eastAsia="仿宋_GB2312" w:cs="Times New Roman"/>
          <w:b/>
          <w:color w:val="auto"/>
          <w:position w:val="18"/>
          <w:sz w:val="28"/>
          <w:szCs w:val="28"/>
        </w:rPr>
      </w:pPr>
    </w:p>
    <w:p>
      <w:pPr>
        <w:keepNext w:val="0"/>
        <w:keepLines w:val="0"/>
        <w:pageBreakBefore w:val="0"/>
        <w:widowControl w:val="0"/>
        <w:kinsoku/>
        <w:wordWrap/>
        <w:overflowPunct/>
        <w:topLinePunct w:val="0"/>
        <w:autoSpaceDE/>
        <w:autoSpaceDN/>
        <w:bidi w:val="0"/>
        <w:adjustRightInd/>
        <w:snapToGrid/>
        <w:spacing w:line="640" w:lineRule="exact"/>
        <w:ind w:right="0"/>
        <w:jc w:val="center"/>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right="0"/>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淮</w:t>
      </w:r>
      <w:r>
        <w:rPr>
          <w:rFonts w:hint="default" w:ascii="Times New Roman" w:hAnsi="Times New Roman" w:eastAsia="仿宋_GB2312" w:cs="Times New Roman"/>
          <w:color w:val="auto"/>
          <w:sz w:val="32"/>
          <w:szCs w:val="32"/>
          <w:highlight w:val="none"/>
          <w:lang w:val="en-US" w:eastAsia="zh-CN"/>
        </w:rPr>
        <w:t>煤化</w:t>
      </w:r>
      <w:r>
        <w:rPr>
          <w:rFonts w:hint="default" w:ascii="Times New Roman" w:hAnsi="Times New Roman" w:eastAsia="仿宋_GB2312" w:cs="Times New Roman"/>
          <w:color w:val="auto"/>
          <w:sz w:val="32"/>
          <w:szCs w:val="32"/>
          <w:highlight w:val="none"/>
        </w:rPr>
        <w:t>环审复〔</w:t>
      </w:r>
      <w:r>
        <w:rPr>
          <w:rFonts w:hint="default" w:ascii="Times New Roman" w:hAnsi="Times New Roman" w:eastAsia="仿宋_GB2312" w:cs="Times New Roman"/>
          <w:color w:val="auto"/>
          <w:sz w:val="32"/>
          <w:szCs w:val="32"/>
          <w:highlight w:val="none"/>
          <w:lang w:val="en-US" w:eastAsia="zh-CN"/>
        </w:rPr>
        <w:t>202</w:t>
      </w:r>
      <w:r>
        <w:rPr>
          <w:rFonts w:hint="eastAsia"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w:t>
      </w:r>
      <w:r>
        <w:rPr>
          <w:rFonts w:hint="eastAsia"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号</w:t>
      </w:r>
    </w:p>
    <w:p>
      <w:pPr>
        <w:pStyle w:val="7"/>
        <w:keepNext w:val="0"/>
        <w:keepLines w:val="0"/>
        <w:pageBreakBefore w:val="0"/>
        <w:widowControl w:val="0"/>
        <w:kinsoku/>
        <w:wordWrap/>
        <w:overflowPunct/>
        <w:topLinePunct w:val="0"/>
        <w:autoSpaceDE/>
        <w:autoSpaceDN/>
        <w:bidi w:val="0"/>
        <w:adjustRightInd/>
        <w:snapToGrid/>
        <w:spacing w:line="640" w:lineRule="exact"/>
        <w:ind w:right="0"/>
        <w:jc w:val="center"/>
        <w:textAlignment w:val="auto"/>
        <w:rPr>
          <w:rFonts w:hint="default" w:ascii="Times New Roman" w:hAnsi="Times New Roman" w:eastAsia="仿宋_GB2312" w:cs="Times New Roman"/>
          <w:b w:val="0"/>
          <w:color w:val="auto"/>
          <w:sz w:val="13"/>
          <w:szCs w:val="13"/>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default"/>
          <w:lang w:eastAsia="zh-CN"/>
        </w:rPr>
      </w:pPr>
      <w:r>
        <w:rPr>
          <w:rFonts w:eastAsia="方正小标宋简体"/>
          <w:color w:val="auto"/>
          <w:sz w:val="44"/>
          <w:szCs w:val="44"/>
          <w:highlight w:val="none"/>
        </w:rPr>
        <w:t>关于</w:t>
      </w:r>
      <w:r>
        <w:rPr>
          <w:rFonts w:hint="eastAsia" w:eastAsia="方正小标宋简体"/>
          <w:color w:val="auto"/>
          <w:sz w:val="44"/>
          <w:szCs w:val="44"/>
          <w:highlight w:val="none"/>
        </w:rPr>
        <w:t>安徽中阜复合材料有限公司车用电池发泡</w:t>
      </w:r>
      <w:r>
        <w:rPr>
          <w:rFonts w:hint="eastAsia" w:eastAsia="方正小标宋简体"/>
          <w:color w:val="auto"/>
          <w:sz w:val="44"/>
          <w:szCs w:val="44"/>
          <w:highlight w:val="none"/>
          <w:lang w:val="en-US" w:eastAsia="zh-CN"/>
        </w:rPr>
        <w:t>及</w:t>
      </w:r>
      <w:r>
        <w:rPr>
          <w:rFonts w:hint="eastAsia" w:eastAsia="方正小标宋简体"/>
          <w:color w:val="auto"/>
          <w:sz w:val="44"/>
          <w:szCs w:val="44"/>
          <w:highlight w:val="none"/>
        </w:rPr>
        <w:t>复合材料项目</w:t>
      </w:r>
      <w:r>
        <w:rPr>
          <w:rFonts w:eastAsia="方正小标宋简体"/>
          <w:color w:val="auto"/>
          <w:sz w:val="44"/>
          <w:szCs w:val="44"/>
          <w:highlight w:val="none"/>
        </w:rPr>
        <w:t>环境影响报告表的批复</w:t>
      </w:r>
    </w:p>
    <w:p>
      <w:pPr>
        <w:keepNext w:val="0"/>
        <w:keepLines w:val="0"/>
        <w:pageBreakBefore w:val="0"/>
        <w:widowControl w:val="0"/>
        <w:kinsoku/>
        <w:wordWrap/>
        <w:overflowPunct/>
        <w:topLinePunct w:val="0"/>
        <w:autoSpaceDE/>
        <w:autoSpaceDN/>
        <w:bidi w:val="0"/>
        <w:adjustRightInd/>
        <w:snapToGrid/>
        <w:spacing w:line="600" w:lineRule="exact"/>
        <w:ind w:right="0"/>
        <w:jc w:val="both"/>
        <w:textAlignment w:val="auto"/>
        <w:rPr>
          <w:rFonts w:hint="eastAsia" w:eastAsia="仿宋_GB2312" w:cs="Times New Roman"/>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jc w:val="both"/>
        <w:textAlignment w:val="auto"/>
        <w:rPr>
          <w:rFonts w:hint="default" w:ascii="Times New Roman" w:hAnsi="Times New Roman" w:eastAsia="仿宋_GB2312" w:cs="Times New Roman"/>
          <w:color w:val="auto"/>
          <w:sz w:val="32"/>
          <w:szCs w:val="32"/>
          <w:highlight w:val="none"/>
        </w:rPr>
      </w:pPr>
      <w:r>
        <w:rPr>
          <w:rFonts w:hint="eastAsia" w:eastAsia="仿宋_GB2312"/>
          <w:color w:val="auto"/>
          <w:sz w:val="32"/>
          <w:szCs w:val="32"/>
          <w:highlight w:val="none"/>
        </w:rPr>
        <w:t>安徽中阜复合材料有限公司</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仿宋_GB2312" w:cs="Times New Roman"/>
          <w:color w:val="auto"/>
          <w:sz w:val="32"/>
          <w:szCs w:val="32"/>
          <w:highlight w:val="none"/>
        </w:rPr>
      </w:pPr>
      <w:r>
        <w:rPr>
          <w:rFonts w:eastAsia="仿宋_GB2312"/>
          <w:color w:val="auto"/>
          <w:sz w:val="32"/>
          <w:szCs w:val="32"/>
          <w:highlight w:val="none"/>
        </w:rPr>
        <w:t>你公司报送的《</w:t>
      </w:r>
      <w:r>
        <w:rPr>
          <w:rFonts w:hint="eastAsia" w:eastAsia="仿宋_GB2312"/>
          <w:color w:val="auto"/>
          <w:sz w:val="32"/>
          <w:szCs w:val="32"/>
          <w:highlight w:val="none"/>
        </w:rPr>
        <w:t>车用电池发泡</w:t>
      </w:r>
      <w:r>
        <w:rPr>
          <w:rFonts w:hint="eastAsia" w:eastAsia="仿宋_GB2312"/>
          <w:color w:val="auto"/>
          <w:sz w:val="32"/>
          <w:szCs w:val="32"/>
          <w:highlight w:val="none"/>
          <w:lang w:val="en-US" w:eastAsia="zh-CN"/>
        </w:rPr>
        <w:t>及</w:t>
      </w:r>
      <w:r>
        <w:rPr>
          <w:rFonts w:hint="eastAsia" w:eastAsia="仿宋_GB2312"/>
          <w:color w:val="auto"/>
          <w:sz w:val="32"/>
          <w:szCs w:val="32"/>
          <w:highlight w:val="none"/>
        </w:rPr>
        <w:t>复合材料项目</w:t>
      </w:r>
      <w:r>
        <w:rPr>
          <w:rFonts w:eastAsia="仿宋_GB2312"/>
          <w:color w:val="auto"/>
          <w:sz w:val="32"/>
          <w:szCs w:val="32"/>
          <w:highlight w:val="none"/>
        </w:rPr>
        <w:t>环境影响报告表》（以下简称《报告表》）收悉。经审查研究后批复如下</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在全面落实环评文件提出的各项污染防治措施和风险防范措施的前提下，结合专家审查意见，原则同意该项目按照</w:t>
      </w:r>
      <w:r>
        <w:rPr>
          <w:rFonts w:eastAsia="仿宋_GB2312"/>
          <w:color w:val="auto"/>
          <w:sz w:val="32"/>
          <w:szCs w:val="32"/>
          <w:highlight w:val="none"/>
        </w:rPr>
        <w:t>安徽</w:t>
      </w:r>
      <w:r>
        <w:rPr>
          <w:rFonts w:hint="eastAsia" w:eastAsia="仿宋_GB2312"/>
          <w:color w:val="auto"/>
          <w:sz w:val="32"/>
          <w:szCs w:val="32"/>
          <w:highlight w:val="none"/>
          <w:lang w:val="en-US" w:eastAsia="zh-CN"/>
        </w:rPr>
        <w:t>环晟环保</w:t>
      </w:r>
      <w:r>
        <w:rPr>
          <w:rFonts w:eastAsia="仿宋_GB2312"/>
          <w:color w:val="auto"/>
          <w:sz w:val="32"/>
          <w:szCs w:val="32"/>
          <w:highlight w:val="none"/>
        </w:rPr>
        <w:t>科技有限公司编制的《报告表》</w:t>
      </w:r>
      <w:r>
        <w:rPr>
          <w:rFonts w:hint="default" w:ascii="Times New Roman" w:hAnsi="Times New Roman" w:eastAsia="仿宋_GB2312" w:cs="Times New Roman"/>
          <w:color w:val="auto"/>
          <w:sz w:val="32"/>
          <w:szCs w:val="32"/>
          <w:highlight w:val="none"/>
        </w:rPr>
        <w:t>及本审批意见要求进行建设。</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一、项目概况</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项目</w:t>
      </w:r>
      <w:r>
        <w:rPr>
          <w:rFonts w:hint="eastAsia" w:ascii="Times New Roman" w:hAnsi="Times New Roman" w:eastAsia="仿宋_GB2312" w:cs="Times New Roman"/>
          <w:color w:val="auto"/>
          <w:sz w:val="32"/>
          <w:szCs w:val="32"/>
          <w:highlight w:val="none"/>
          <w:lang w:val="en-US" w:eastAsia="zh-CN"/>
        </w:rPr>
        <w:t>位于</w:t>
      </w:r>
      <w:bookmarkStart w:id="0" w:name="_GoBack"/>
      <w:r>
        <w:rPr>
          <w:rFonts w:hint="default" w:ascii="Times New Roman" w:hAnsi="Times New Roman" w:eastAsia="仿宋_GB2312" w:cs="Times New Roman"/>
          <w:color w:val="auto"/>
          <w:sz w:val="32"/>
          <w:szCs w:val="32"/>
          <w:highlight w:val="none"/>
          <w:lang w:val="en-US" w:eastAsia="zh-CN"/>
        </w:rPr>
        <w:t>安徽省淮南市平圩镇安徽淮南潘集经济开发区（安徽淮南现代煤化工产业园）</w:t>
      </w:r>
      <w:r>
        <w:rPr>
          <w:rFonts w:hint="eastAsia" w:ascii="Times New Roman" w:hAnsi="Times New Roman" w:eastAsia="仿宋_GB2312" w:cs="Times New Roman"/>
          <w:color w:val="auto"/>
          <w:sz w:val="32"/>
          <w:szCs w:val="32"/>
          <w:highlight w:val="none"/>
          <w:lang w:val="en-US" w:eastAsia="zh-CN"/>
        </w:rPr>
        <w:t>标准化厂房二期</w:t>
      </w:r>
      <w:r>
        <w:rPr>
          <w:rFonts w:hint="default" w:ascii="Times New Roman" w:hAnsi="Times New Roman" w:eastAsia="仿宋_GB2312" w:cs="Times New Roman"/>
          <w:color w:val="auto"/>
          <w:sz w:val="32"/>
          <w:szCs w:val="32"/>
          <w:highlight w:val="none"/>
          <w:lang w:val="en-US" w:eastAsia="zh-CN"/>
        </w:rPr>
        <w:t>B1栋</w:t>
      </w:r>
      <w:r>
        <w:rPr>
          <w:rFonts w:hint="eastAsia" w:eastAsia="仿宋_GB2312" w:cs="Times New Roman"/>
          <w:color w:val="auto"/>
          <w:sz w:val="32"/>
          <w:szCs w:val="32"/>
          <w:highlight w:val="none"/>
          <w:lang w:val="en-US" w:eastAsia="zh-CN"/>
        </w:rPr>
        <w:t>厂房</w:t>
      </w:r>
      <w:bookmarkEnd w:id="0"/>
      <w:r>
        <w:rPr>
          <w:rFonts w:hint="default" w:ascii="Times New Roman" w:hAnsi="Times New Roman" w:eastAsia="仿宋_GB2312" w:cs="Times New Roman"/>
          <w:color w:val="auto"/>
          <w:sz w:val="32"/>
          <w:szCs w:val="32"/>
          <w:highlight w:val="none"/>
          <w:lang w:val="en-US" w:eastAsia="zh-CN"/>
        </w:rPr>
        <w:t>，总投资</w:t>
      </w:r>
      <w:r>
        <w:rPr>
          <w:rFonts w:hint="eastAsia" w:eastAsia="仿宋_GB2312" w:cs="Times New Roman"/>
          <w:color w:val="auto"/>
          <w:sz w:val="32"/>
          <w:szCs w:val="32"/>
          <w:highlight w:val="none"/>
          <w:lang w:val="en-US" w:eastAsia="zh-CN"/>
        </w:rPr>
        <w:t>3000</w:t>
      </w:r>
      <w:r>
        <w:rPr>
          <w:rFonts w:hint="default" w:ascii="Times New Roman" w:hAnsi="Times New Roman" w:eastAsia="仿宋_GB2312" w:cs="Times New Roman"/>
          <w:color w:val="auto"/>
          <w:sz w:val="32"/>
          <w:szCs w:val="32"/>
          <w:highlight w:val="none"/>
          <w:lang w:val="en-US" w:eastAsia="zh-CN"/>
        </w:rPr>
        <w:t>万元。</w:t>
      </w:r>
      <w:r>
        <w:rPr>
          <w:rFonts w:hint="eastAsia" w:eastAsia="仿宋_GB2312" w:cs="Times New Roman"/>
          <w:color w:val="auto"/>
          <w:sz w:val="32"/>
          <w:szCs w:val="32"/>
          <w:highlight w:val="none"/>
          <w:lang w:val="en-US" w:eastAsia="zh-CN"/>
        </w:rPr>
        <w:t>项目</w:t>
      </w:r>
      <w:r>
        <w:rPr>
          <w:rFonts w:hint="default" w:ascii="Times New Roman" w:hAnsi="Times New Roman" w:eastAsia="仿宋_GB2312" w:cs="Times New Roman"/>
          <w:color w:val="auto"/>
          <w:sz w:val="32"/>
          <w:szCs w:val="32"/>
          <w:highlight w:val="none"/>
          <w:lang w:val="en-US" w:eastAsia="zh-CN"/>
        </w:rPr>
        <w:t>建设3000吨/年新能源电池包阻燃材料生产线及500吨/年发泡产品生产线</w:t>
      </w:r>
      <w:r>
        <w:rPr>
          <w:rFonts w:hint="eastAsia" w:ascii="Times New Roman" w:hAnsi="Times New Roman" w:eastAsia="仿宋_GB2312" w:cs="Times New Roman"/>
          <w:color w:val="auto"/>
          <w:sz w:val="32"/>
          <w:szCs w:val="32"/>
          <w:highlight w:val="none"/>
          <w:lang w:val="en-US" w:eastAsia="zh-CN"/>
        </w:rPr>
        <w:t>，主要建设项目为：辅房建设、消防改造、设备基础及增设照明等</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项目已由安徽淮南潘集经济开发区（安徽淮南现代煤化工产业园）管理委员会备案，项目代码：2412-340464-04-01-232114，未经同意不得擅自改变建设内容、工艺、规模和选址等。</w:t>
      </w:r>
      <w:r>
        <w:rPr>
          <w:rFonts w:hint="default" w:ascii="Times New Roman" w:hAnsi="Times New Roman" w:eastAsia="仿宋_GB2312" w:cs="Times New Roman"/>
          <w:sz w:val="32"/>
          <w:szCs w:val="32"/>
          <w:highlight w:val="none"/>
        </w:rPr>
        <w:t>若工程建设发生重大变动，必须严格依照《中华人民共和国环境影响评价法》等有关规定办理相关手续</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黑体" w:hAnsi="黑体" w:eastAsia="黑体" w:cs="黑体"/>
          <w:sz w:val="32"/>
          <w:szCs w:val="32"/>
          <w:highlight w:val="none"/>
        </w:rPr>
      </w:pPr>
      <w:r>
        <w:rPr>
          <w:rFonts w:hint="eastAsia" w:ascii="黑体" w:hAnsi="黑体" w:eastAsia="黑体" w:cs="黑体"/>
          <w:sz w:val="32"/>
          <w:szCs w:val="32"/>
          <w:highlight w:val="none"/>
        </w:rPr>
        <w:t>二、污染防治措施要求</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color w:val="auto"/>
          <w:sz w:val="32"/>
          <w:szCs w:val="32"/>
          <w:highlight w:val="none"/>
        </w:rPr>
      </w:pPr>
      <w:r>
        <w:rPr>
          <w:rFonts w:eastAsia="仿宋_GB2312"/>
          <w:sz w:val="32"/>
          <w:szCs w:val="32"/>
          <w:highlight w:val="none"/>
        </w:rPr>
        <w:t>该项目在建设和运营过程中必须严格执行国家和地方政府环境保护的法律法规、政策规范和标准，并重点落实好以下污染防治措施</w:t>
      </w:r>
      <w:r>
        <w:rPr>
          <w:rFonts w:hint="eastAsia" w:eastAsia="仿宋_GB2312"/>
          <w:sz w:val="32"/>
          <w:szCs w:val="32"/>
          <w:highlight w:val="none"/>
          <w:lang w:eastAsia="zh-CN"/>
        </w:rPr>
        <w:t>：</w:t>
      </w:r>
    </w:p>
    <w:p>
      <w:pPr>
        <w:spacing w:line="590" w:lineRule="exact"/>
        <w:ind w:firstLine="640" w:firstLineChars="200"/>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（一）施工期污染防治措施</w:t>
      </w:r>
    </w:p>
    <w:p>
      <w:pPr>
        <w:spacing w:line="590" w:lineRule="exact"/>
        <w:ind w:firstLine="640" w:firstLineChars="200"/>
        <w:rPr>
          <w:rFonts w:eastAsia="仿宋_GB2312"/>
          <w:color w:val="auto"/>
          <w:sz w:val="32"/>
          <w:szCs w:val="32"/>
          <w:highlight w:val="none"/>
        </w:rPr>
      </w:pPr>
      <w:r>
        <w:rPr>
          <w:rFonts w:hint="eastAsia" w:ascii="Times New Roman" w:hAnsi="Times New Roman" w:eastAsia="仿宋_GB2312" w:cs="Times New Roman"/>
          <w:sz w:val="32"/>
          <w:szCs w:val="32"/>
          <w:highlight w:val="none"/>
        </w:rPr>
        <w:t>项目施工期间根据《安徽省建筑工程施工扬尘污染防治规定》等有关要求，严格落实各项扬尘污染防治措施。采取合理安排作业时间、选用低噪声设备、合理布置施工现场等措施，减少噪声对周围环境的影响。</w:t>
      </w:r>
      <w:r>
        <w:rPr>
          <w:rFonts w:hint="eastAsia" w:eastAsia="仿宋_GB2312" w:cs="Times New Roman"/>
          <w:sz w:val="32"/>
          <w:szCs w:val="32"/>
          <w:highlight w:val="none"/>
          <w:lang w:eastAsia="zh-CN"/>
        </w:rPr>
        <w:t>对</w:t>
      </w:r>
      <w:r>
        <w:rPr>
          <w:rFonts w:hint="eastAsia" w:ascii="Times New Roman" w:hAnsi="Times New Roman" w:eastAsia="仿宋_GB2312" w:cs="Times New Roman"/>
          <w:sz w:val="32"/>
          <w:szCs w:val="32"/>
          <w:highlight w:val="none"/>
        </w:rPr>
        <w:t>建筑垃圾及时清运、加以利用、合规处置，避免对周围环境造成影响</w:t>
      </w:r>
      <w:r>
        <w:rPr>
          <w:rFonts w:eastAsia="仿宋_GB2312"/>
          <w:color w:val="auto"/>
          <w:sz w:val="32"/>
          <w:szCs w:val="32"/>
          <w:highlight w:val="none"/>
        </w:rPr>
        <w:t>。</w:t>
      </w:r>
    </w:p>
    <w:p>
      <w:pPr>
        <w:spacing w:line="590" w:lineRule="exact"/>
        <w:ind w:firstLine="640" w:firstLineChars="200"/>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（二）运营期污染防治措施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1、大气污染防治措施。严格落实《报告表》中提出的各类废气污染防治措施和要求。</w:t>
      </w:r>
      <w:r>
        <w:rPr>
          <w:rFonts w:hint="default" w:ascii="Times New Roman" w:hAnsi="Times New Roman" w:eastAsia="仿宋_GB2312" w:cs="Times New Roman"/>
          <w:color w:val="auto"/>
          <w:sz w:val="32"/>
          <w:szCs w:val="32"/>
          <w:highlight w:val="none"/>
          <w:lang w:val="en-US" w:eastAsia="zh-CN"/>
        </w:rPr>
        <w:t>改性mPPO热压废气</w:t>
      </w:r>
      <w:r>
        <w:rPr>
          <w:rFonts w:hint="eastAsia" w:ascii="Times New Roman" w:hAnsi="Times New Roman" w:eastAsia="仿宋_GB2312" w:cs="Times New Roman"/>
          <w:color w:val="auto"/>
          <w:sz w:val="32"/>
          <w:szCs w:val="32"/>
          <w:highlight w:val="none"/>
          <w:lang w:val="en-US" w:eastAsia="zh-CN"/>
        </w:rPr>
        <w:t>、PPO加热发泡产生的有机废气</w:t>
      </w:r>
      <w:r>
        <w:rPr>
          <w:rFonts w:hint="default" w:ascii="Times New Roman" w:hAnsi="Times New Roman" w:eastAsia="仿宋_GB2312" w:cs="Times New Roman"/>
          <w:color w:val="auto"/>
          <w:sz w:val="32"/>
          <w:szCs w:val="32"/>
          <w:highlight w:val="none"/>
          <w:lang w:val="en-US" w:eastAsia="zh-CN"/>
        </w:rPr>
        <w:t>经过密闭抽风系统进入冷凝器冷凝后经二级活性炭吸附装置处理后经15m排气筒DA001</w:t>
      </w:r>
      <w:r>
        <w:rPr>
          <w:rFonts w:hint="default" w:ascii="Times New Roman" w:hAnsi="Times New Roman" w:eastAsia="仿宋_GB2312" w:cs="Times New Roman"/>
          <w:color w:val="auto"/>
          <w:sz w:val="32"/>
          <w:szCs w:val="32"/>
          <w:highlight w:val="none"/>
        </w:rPr>
        <w:t>达标</w:t>
      </w:r>
      <w:r>
        <w:rPr>
          <w:rFonts w:hint="default" w:ascii="Times New Roman" w:hAnsi="Times New Roman" w:eastAsia="仿宋_GB2312" w:cs="Times New Roman"/>
          <w:color w:val="auto"/>
          <w:sz w:val="32"/>
          <w:szCs w:val="32"/>
          <w:highlight w:val="none"/>
          <w:lang w:val="en-US" w:eastAsia="zh-CN"/>
        </w:rPr>
        <w:t>排放。危废间内有机废气经密闭负压收集后采用二级活性炭装置处理后经15m排气筒DA002排放。冷压过程逸散少量有机废气于车间内无组织排放。玻璃纤维布切割粉尘经设备自带袋式除尘设备处理后经</w:t>
      </w:r>
      <w:r>
        <w:rPr>
          <w:rFonts w:hint="eastAsia" w:eastAsia="仿宋_GB2312" w:cs="Times New Roman"/>
          <w:color w:val="auto"/>
          <w:sz w:val="32"/>
          <w:szCs w:val="32"/>
          <w:highlight w:val="none"/>
          <w:lang w:val="en-US" w:eastAsia="zh-CN"/>
        </w:rPr>
        <w:t>密闭</w:t>
      </w:r>
      <w:r>
        <w:rPr>
          <w:rFonts w:hint="default" w:ascii="Times New Roman" w:hAnsi="Times New Roman" w:eastAsia="仿宋_GB2312" w:cs="Times New Roman"/>
          <w:color w:val="auto"/>
          <w:sz w:val="32"/>
          <w:szCs w:val="32"/>
          <w:highlight w:val="none"/>
          <w:lang w:val="en-US" w:eastAsia="zh-CN"/>
        </w:rPr>
        <w:t>裁切间内无组织排放；激光切割烟尘经机器配套烟尘净化系统收集处理后</w:t>
      </w:r>
      <w:r>
        <w:rPr>
          <w:rFonts w:hint="eastAsia" w:eastAsia="仿宋_GB2312" w:cs="Times New Roman"/>
          <w:color w:val="auto"/>
          <w:sz w:val="32"/>
          <w:szCs w:val="32"/>
          <w:highlight w:val="none"/>
          <w:lang w:val="en-US" w:eastAsia="zh-CN"/>
        </w:rPr>
        <w:t>于密闭车间内</w:t>
      </w:r>
      <w:r>
        <w:rPr>
          <w:rFonts w:hint="default" w:ascii="Times New Roman" w:hAnsi="Times New Roman" w:eastAsia="仿宋_GB2312" w:cs="Times New Roman"/>
          <w:color w:val="auto"/>
          <w:sz w:val="32"/>
          <w:szCs w:val="32"/>
          <w:highlight w:val="none"/>
          <w:lang w:val="en-US" w:eastAsia="zh-CN"/>
        </w:rPr>
        <w:t>无组织排放</w:t>
      </w:r>
      <w:r>
        <w:rPr>
          <w:rFonts w:hint="eastAsia"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各类废气排放按《报告表》中各项标准和要求限值执行。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FF0000"/>
          <w:sz w:val="32"/>
          <w:szCs w:val="32"/>
          <w:highlight w:val="none"/>
        </w:rPr>
      </w:pPr>
      <w:r>
        <w:rPr>
          <w:rFonts w:hint="default" w:ascii="Times New Roman" w:hAnsi="Times New Roman" w:eastAsia="仿宋_GB2312" w:cs="Times New Roman"/>
          <w:color w:val="auto"/>
          <w:sz w:val="32"/>
          <w:szCs w:val="32"/>
          <w:highlight w:val="none"/>
        </w:rPr>
        <w:t>2、水污染防治措施。严格落实《报告表》中提出的各类废水污染防治措施和要求。本项目实行雨污分流</w:t>
      </w:r>
      <w:r>
        <w:rPr>
          <w:rFonts w:hint="eastAsia" w:ascii="Times New Roman" w:hAnsi="Times New Roman" w:eastAsia="仿宋_GB2312" w:cs="Times New Roman"/>
          <w:color w:val="auto"/>
          <w:sz w:val="32"/>
          <w:szCs w:val="32"/>
          <w:highlight w:val="none"/>
          <w:lang w:eastAsia="zh-CN"/>
        </w:rPr>
        <w:t>、清污分流</w:t>
      </w:r>
      <w:r>
        <w:rPr>
          <w:rFonts w:hint="default" w:ascii="Times New Roman" w:hAnsi="Times New Roman" w:eastAsia="仿宋_GB2312" w:cs="Times New Roman"/>
          <w:color w:val="auto"/>
          <w:sz w:val="32"/>
          <w:szCs w:val="32"/>
          <w:highlight w:val="none"/>
        </w:rPr>
        <w:t>。项目运营期废水主要为纯水制备产生的浓水、</w:t>
      </w:r>
      <w:r>
        <w:rPr>
          <w:rFonts w:hint="eastAsia" w:eastAsia="仿宋_GB2312" w:cs="Times New Roman"/>
          <w:color w:val="auto"/>
          <w:sz w:val="32"/>
          <w:szCs w:val="32"/>
          <w:highlight w:val="none"/>
          <w:lang w:val="en-US" w:eastAsia="zh-CN"/>
        </w:rPr>
        <w:t>纯水机反冲洗废水</w:t>
      </w:r>
      <w:r>
        <w:rPr>
          <w:rFonts w:hint="default" w:ascii="Times New Roman" w:hAnsi="Times New Roman" w:eastAsia="仿宋_GB2312" w:cs="Times New Roman"/>
          <w:color w:val="auto"/>
          <w:sz w:val="32"/>
          <w:szCs w:val="32"/>
          <w:highlight w:val="none"/>
        </w:rPr>
        <w:t>和生活污水</w:t>
      </w:r>
      <w:r>
        <w:rPr>
          <w:rFonts w:hint="eastAsia" w:ascii="Times New Roman" w:hAnsi="Times New Roman" w:eastAsia="仿宋_GB2312" w:cs="Times New Roman"/>
          <w:color w:val="auto"/>
          <w:sz w:val="32"/>
          <w:szCs w:val="32"/>
          <w:highlight w:val="none"/>
          <w:lang w:eastAsia="zh-CN"/>
        </w:rPr>
        <w:t>等</w:t>
      </w:r>
      <w:r>
        <w:rPr>
          <w:rFonts w:hint="default" w:ascii="Times New Roman" w:hAnsi="Times New Roman" w:eastAsia="仿宋_GB2312" w:cs="Times New Roman"/>
          <w:color w:val="auto"/>
          <w:sz w:val="32"/>
          <w:szCs w:val="32"/>
          <w:highlight w:val="none"/>
        </w:rPr>
        <w:t>。生活污水经化粪池沉淀后，与纯水制备产生的浓水</w:t>
      </w:r>
      <w:r>
        <w:rPr>
          <w:rFonts w:hint="eastAsia" w:eastAsia="仿宋_GB2312" w:cs="Times New Roman"/>
          <w:color w:val="auto"/>
          <w:sz w:val="32"/>
          <w:szCs w:val="32"/>
          <w:highlight w:val="none"/>
          <w:lang w:eastAsia="zh-CN"/>
        </w:rPr>
        <w:t>、</w:t>
      </w:r>
      <w:r>
        <w:rPr>
          <w:rFonts w:hint="eastAsia" w:eastAsia="仿宋_GB2312" w:cs="Times New Roman"/>
          <w:color w:val="auto"/>
          <w:sz w:val="32"/>
          <w:szCs w:val="32"/>
          <w:highlight w:val="none"/>
          <w:lang w:val="en-US" w:eastAsia="zh-CN"/>
        </w:rPr>
        <w:t>纯水机反冲洗废水等</w:t>
      </w:r>
      <w:r>
        <w:rPr>
          <w:rFonts w:hint="eastAsia" w:ascii="Times New Roman" w:hAnsi="Times New Roman" w:eastAsia="仿宋_GB2312" w:cs="Times New Roman"/>
          <w:color w:val="auto"/>
          <w:sz w:val="32"/>
          <w:szCs w:val="32"/>
          <w:highlight w:val="none"/>
          <w:lang w:eastAsia="zh-CN"/>
        </w:rPr>
        <w:t>一同</w:t>
      </w:r>
      <w:r>
        <w:rPr>
          <w:rFonts w:hint="eastAsia" w:eastAsia="仿宋_GB2312" w:cs="Times New Roman"/>
          <w:color w:val="auto"/>
          <w:sz w:val="32"/>
          <w:szCs w:val="32"/>
          <w:highlight w:val="none"/>
          <w:lang w:val="en-US" w:eastAsia="zh-CN"/>
        </w:rPr>
        <w:t>接管至安徽（淮南）现代煤化工产业园污水处理厂</w:t>
      </w:r>
      <w:r>
        <w:rPr>
          <w:rFonts w:hint="default" w:ascii="Times New Roman" w:hAnsi="Times New Roman" w:eastAsia="仿宋_GB2312" w:cs="Times New Roman"/>
          <w:color w:val="auto"/>
          <w:sz w:val="32"/>
          <w:szCs w:val="32"/>
          <w:highlight w:val="none"/>
        </w:rPr>
        <w:t>。各类废水排放按《报告表》中各项标准和要求限值执行。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3、噪声污染防治措施。严格落实《报告表》提出的各项噪声污染防治措施</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通过选用低噪设备，并针对性地分别采取隔声、消声、减振和强化生产管理等措施降低噪声，确保厂界噪声达标。噪声排放按《报告表》中各项标准和要求限值执行。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4、固废污染防治措施。做好项目运营过程中产生固废的回收、</w:t>
      </w:r>
      <w:r>
        <w:rPr>
          <w:rFonts w:hint="eastAsia" w:ascii="Times New Roman" w:hAnsi="Times New Roman" w:eastAsia="仿宋_GB2312" w:cs="Times New Roman"/>
          <w:color w:val="auto"/>
          <w:sz w:val="32"/>
          <w:szCs w:val="32"/>
          <w:highlight w:val="none"/>
          <w:lang w:eastAsia="zh-CN"/>
        </w:rPr>
        <w:t>处置</w:t>
      </w:r>
      <w:r>
        <w:rPr>
          <w:rFonts w:hint="default" w:ascii="Times New Roman" w:hAnsi="Times New Roman" w:eastAsia="仿宋_GB2312" w:cs="Times New Roman"/>
          <w:color w:val="auto"/>
          <w:sz w:val="32"/>
          <w:szCs w:val="32"/>
          <w:highlight w:val="none"/>
        </w:rPr>
        <w:t>工作，防止造成二次污染。项目产生的</w:t>
      </w:r>
      <w:r>
        <w:rPr>
          <w:rFonts w:hint="eastAsia" w:ascii="Times New Roman" w:hAnsi="Times New Roman" w:eastAsia="仿宋_GB2312" w:cs="Times New Roman"/>
          <w:color w:val="auto"/>
          <w:sz w:val="32"/>
          <w:szCs w:val="32"/>
          <w:highlight w:val="none"/>
          <w:lang w:eastAsia="zh-CN"/>
        </w:rPr>
        <w:t>危险废物有</w:t>
      </w:r>
      <w:r>
        <w:rPr>
          <w:rFonts w:hint="default" w:ascii="Times New Roman" w:hAnsi="Times New Roman" w:eastAsia="仿宋_GB2312" w:cs="Times New Roman"/>
          <w:color w:val="auto"/>
          <w:sz w:val="32"/>
          <w:szCs w:val="32"/>
          <w:highlight w:val="none"/>
          <w:lang w:val="en-US" w:eastAsia="zh-CN"/>
        </w:rPr>
        <w:t>冷凝废液、废</w:t>
      </w:r>
      <w:r>
        <w:rPr>
          <w:rFonts w:hint="eastAsia" w:ascii="Times New Roman" w:hAnsi="Times New Roman" w:eastAsia="仿宋_GB2312" w:cs="Times New Roman"/>
          <w:color w:val="auto"/>
          <w:sz w:val="32"/>
          <w:szCs w:val="32"/>
          <w:highlight w:val="none"/>
          <w:lang w:val="en-US" w:eastAsia="zh-CN"/>
        </w:rPr>
        <w:t>液压油、废导热油、</w:t>
      </w:r>
      <w:r>
        <w:rPr>
          <w:rFonts w:hint="default" w:ascii="Times New Roman" w:hAnsi="Times New Roman" w:eastAsia="仿宋_GB2312" w:cs="Times New Roman"/>
          <w:color w:val="auto"/>
          <w:sz w:val="32"/>
          <w:szCs w:val="32"/>
          <w:highlight w:val="none"/>
          <w:lang w:val="en-US" w:eastAsia="zh-CN"/>
        </w:rPr>
        <w:t>废机油、废</w:t>
      </w:r>
      <w:r>
        <w:rPr>
          <w:rFonts w:hint="eastAsia" w:ascii="Times New Roman" w:hAnsi="Times New Roman" w:eastAsia="仿宋_GB2312" w:cs="Times New Roman"/>
          <w:color w:val="auto"/>
          <w:sz w:val="32"/>
          <w:szCs w:val="32"/>
          <w:highlight w:val="none"/>
          <w:lang w:val="en-US" w:eastAsia="zh-CN"/>
        </w:rPr>
        <w:t>油包装</w:t>
      </w:r>
      <w:r>
        <w:rPr>
          <w:rFonts w:hint="default" w:ascii="Times New Roman" w:hAnsi="Times New Roman" w:eastAsia="仿宋_GB2312" w:cs="Times New Roman"/>
          <w:color w:val="auto"/>
          <w:sz w:val="32"/>
          <w:szCs w:val="32"/>
          <w:highlight w:val="none"/>
          <w:lang w:val="en-US" w:eastAsia="zh-CN"/>
        </w:rPr>
        <w:t>桶、</w:t>
      </w:r>
      <w:r>
        <w:rPr>
          <w:rFonts w:hint="eastAsia" w:ascii="Times New Roman" w:hAnsi="Times New Roman" w:eastAsia="仿宋_GB2312" w:cs="Times New Roman"/>
          <w:color w:val="auto"/>
          <w:sz w:val="32"/>
          <w:szCs w:val="32"/>
          <w:highlight w:val="none"/>
          <w:lang w:val="en-US" w:eastAsia="zh-CN"/>
        </w:rPr>
        <w:t>废活性炭、</w:t>
      </w:r>
      <w:r>
        <w:rPr>
          <w:rFonts w:hint="default" w:ascii="Times New Roman" w:hAnsi="Times New Roman" w:eastAsia="仿宋_GB2312" w:cs="Times New Roman"/>
          <w:color w:val="auto"/>
          <w:sz w:val="32"/>
          <w:szCs w:val="32"/>
          <w:highlight w:val="none"/>
          <w:lang w:val="en-US" w:eastAsia="zh-CN"/>
        </w:rPr>
        <w:t>含油抹布、手套</w:t>
      </w:r>
      <w:r>
        <w:rPr>
          <w:rFonts w:hint="default" w:ascii="Times New Roman" w:hAnsi="Times New Roman" w:eastAsia="仿宋_GB2312" w:cs="Times New Roman"/>
          <w:color w:val="auto"/>
          <w:sz w:val="32"/>
          <w:szCs w:val="32"/>
          <w:highlight w:val="none"/>
        </w:rPr>
        <w:t>等。项目新建一座</w:t>
      </w:r>
      <w:r>
        <w:rPr>
          <w:rFonts w:hint="eastAsia"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0m</w:t>
      </w:r>
      <w:r>
        <w:rPr>
          <w:rFonts w:hint="default" w:ascii="Times New Roman" w:hAnsi="Times New Roman" w:eastAsia="仿宋_GB2312" w:cs="Times New Roman"/>
          <w:color w:val="auto"/>
          <w:sz w:val="32"/>
          <w:szCs w:val="32"/>
          <w:highlight w:val="none"/>
          <w:vertAlign w:val="superscript"/>
        </w:rPr>
        <w:t>2</w:t>
      </w:r>
      <w:r>
        <w:rPr>
          <w:rFonts w:hint="default" w:ascii="Times New Roman" w:hAnsi="Times New Roman" w:eastAsia="仿宋_GB2312" w:cs="Times New Roman"/>
          <w:color w:val="auto"/>
          <w:sz w:val="32"/>
          <w:szCs w:val="32"/>
          <w:highlight w:val="none"/>
        </w:rPr>
        <w:t>危险废物暂存库，定期委托有资质单位安全合规处置。一般工业固体废弃物主要为废</w:t>
      </w:r>
      <w:r>
        <w:rPr>
          <w:rFonts w:hint="default" w:ascii="Times New Roman" w:hAnsi="Times New Roman" w:eastAsia="仿宋_GB2312" w:cs="Times New Roman"/>
          <w:color w:val="auto"/>
          <w:sz w:val="32"/>
          <w:szCs w:val="32"/>
          <w:highlight w:val="none"/>
          <w:lang w:val="en-US" w:eastAsia="zh-CN"/>
        </w:rPr>
        <w:t>包装材料</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边角料、废气收集粉尘和纯水制备过程产生一般固废</w:t>
      </w:r>
      <w:r>
        <w:rPr>
          <w:rFonts w:hint="default" w:ascii="Times New Roman" w:hAnsi="Times New Roman" w:eastAsia="仿宋_GB2312" w:cs="Times New Roman"/>
          <w:color w:val="auto"/>
          <w:sz w:val="32"/>
          <w:szCs w:val="32"/>
          <w:highlight w:val="none"/>
        </w:rPr>
        <w:t>等，收集后合规处置。生活垃圾收集后交由环卫部门统一清运处理。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5、土壤及地下水污染防治措施。结合环评文件相关内容，对危废库</w:t>
      </w:r>
      <w:r>
        <w:rPr>
          <w:rFonts w:hint="eastAsia" w:ascii="Times New Roman" w:hAnsi="Times New Roman" w:eastAsia="仿宋_GB2312" w:cs="Times New Roman"/>
          <w:color w:val="auto"/>
          <w:sz w:val="32"/>
          <w:szCs w:val="32"/>
          <w:highlight w:val="none"/>
          <w:lang w:eastAsia="zh-CN"/>
        </w:rPr>
        <w:t>等</w:t>
      </w:r>
      <w:r>
        <w:rPr>
          <w:rFonts w:hint="default" w:ascii="Times New Roman" w:hAnsi="Times New Roman" w:eastAsia="仿宋_GB2312" w:cs="Times New Roman"/>
          <w:color w:val="auto"/>
          <w:sz w:val="32"/>
          <w:szCs w:val="32"/>
          <w:highlight w:val="none"/>
        </w:rPr>
        <w:t>区域进行重点防渗，严格落实重点防渗区、一般防渗区等分区防渗措施，防止污染土壤及地下水。</w:t>
      </w:r>
    </w:p>
    <w:p>
      <w:pPr>
        <w:spacing w:line="590" w:lineRule="exact"/>
        <w:ind w:firstLine="640" w:firstLineChars="200"/>
        <w:rPr>
          <w:rFonts w:eastAsia="仿宋_GB2312"/>
          <w:color w:val="auto"/>
          <w:sz w:val="32"/>
          <w:szCs w:val="32"/>
          <w:highlight w:val="none"/>
        </w:rPr>
      </w:pPr>
      <w:r>
        <w:rPr>
          <w:rFonts w:hint="default" w:ascii="Times New Roman" w:hAnsi="Times New Roman" w:eastAsia="仿宋_GB2312" w:cs="Times New Roman"/>
          <w:color w:val="auto"/>
          <w:sz w:val="32"/>
          <w:szCs w:val="32"/>
          <w:highlight w:val="none"/>
        </w:rPr>
        <w:t>6、加强环境风险预防和控制。严格落实《报告表》提出的各项风险防范措施，</w:t>
      </w:r>
      <w:r>
        <w:rPr>
          <w:rFonts w:hint="default" w:ascii="Times New Roman" w:hAnsi="Times New Roman" w:eastAsia="仿宋_GB2312" w:cs="Times New Roman"/>
          <w:sz w:val="32"/>
          <w:szCs w:val="32"/>
          <w:highlight w:val="none"/>
          <w:lang w:val="en-US" w:eastAsia="zh-CN"/>
        </w:rPr>
        <w:t>结合本项目存在的环境风险点，</w:t>
      </w:r>
      <w:r>
        <w:rPr>
          <w:rFonts w:hint="eastAsia" w:ascii="Times New Roman" w:hAnsi="Times New Roman" w:eastAsia="仿宋_GB2312" w:cs="Times New Roman"/>
          <w:sz w:val="32"/>
          <w:szCs w:val="32"/>
          <w:highlight w:val="none"/>
          <w:lang w:val="en-US" w:eastAsia="zh-CN"/>
        </w:rPr>
        <w:t>编制</w:t>
      </w:r>
      <w:r>
        <w:rPr>
          <w:rFonts w:hint="default" w:ascii="Times New Roman" w:hAnsi="Times New Roman" w:eastAsia="仿宋_GB2312" w:cs="Times New Roman"/>
          <w:sz w:val="32"/>
          <w:szCs w:val="32"/>
          <w:highlight w:val="none"/>
          <w:lang w:val="en-US" w:eastAsia="zh-CN"/>
        </w:rPr>
        <w:t>环境风险应急预案，储备风险防范应急物资，依法开展应急演练，确保突发事故状态下的次生环境影响程度可控</w:t>
      </w:r>
      <w:r>
        <w:rPr>
          <w:rFonts w:hint="default" w:ascii="Times New Roman" w:hAnsi="Times New Roman" w:eastAsia="仿宋_GB2312" w:cs="Times New Roman"/>
          <w:color w:val="auto"/>
          <w:sz w:val="32"/>
          <w:szCs w:val="32"/>
          <w:highlight w:val="none"/>
        </w:rPr>
        <w:t>。</w:t>
      </w:r>
    </w:p>
    <w:p>
      <w:pPr>
        <w:spacing w:line="590" w:lineRule="exact"/>
        <w:ind w:firstLine="640" w:firstLineChars="20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三、环境管理要求</w:t>
      </w:r>
    </w:p>
    <w:p>
      <w:pPr>
        <w:spacing w:line="590" w:lineRule="exact"/>
        <w:ind w:firstLine="640" w:firstLineChars="200"/>
        <w:rPr>
          <w:rFonts w:hint="default" w:ascii="Times New Roman" w:hAnsi="Times New Roman" w:eastAsia="仿宋_GB2312" w:cs="Times New Roman"/>
          <w:sz w:val="32"/>
          <w:szCs w:val="32"/>
          <w:highlight w:val="none"/>
        </w:rPr>
      </w:pPr>
      <w:r>
        <w:rPr>
          <w:rFonts w:eastAsia="仿宋_GB2312"/>
          <w:color w:val="auto"/>
          <w:sz w:val="32"/>
          <w:szCs w:val="32"/>
          <w:highlight w:val="none"/>
        </w:rPr>
        <w:t>项目建设过程中应严格执行环境保护“三同时”制度。项目建成后，依法申领排污许可。项目竣工后应及时对配套的环境保护设施进行验收，验收合格后方可投产。按照国家有关规定设置规范的污染物排放口、贮存（处置）场并安装环保标志标牌。如有环境功能区划调整、新标准实施等情况，按照最新要求执行</w:t>
      </w:r>
      <w:r>
        <w:rPr>
          <w:rFonts w:hint="default" w:ascii="Times New Roman" w:hAnsi="Times New Roman" w:eastAsia="仿宋_GB2312"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ascii="黑体" w:hAnsi="黑体" w:eastAsia="黑体" w:cs="黑体"/>
          <w:color w:val="auto"/>
          <w:sz w:val="32"/>
          <w:szCs w:val="32"/>
          <w:highlight w:val="none"/>
        </w:rPr>
        <w:t>四、</w:t>
      </w:r>
      <w:r>
        <w:rPr>
          <w:rFonts w:hint="eastAsia" w:ascii="Times New Roman" w:hAnsi="Times New Roman" w:eastAsia="仿宋_GB2312" w:cs="Times New Roman"/>
          <w:color w:val="auto"/>
          <w:sz w:val="32"/>
          <w:szCs w:val="32"/>
          <w:highlight w:val="none"/>
        </w:rPr>
        <w:t>本项目</w:t>
      </w:r>
      <w:r>
        <w:rPr>
          <w:rFonts w:hint="default" w:ascii="Times New Roman" w:hAnsi="Times New Roman" w:eastAsia="仿宋_GB2312" w:cs="Times New Roman"/>
          <w:color w:val="auto"/>
          <w:sz w:val="32"/>
          <w:szCs w:val="32"/>
          <w:highlight w:val="none"/>
        </w:rPr>
        <w:t>核定大气污染物排放总量指标为：VOCs：0.</w:t>
      </w:r>
      <w:r>
        <w:rPr>
          <w:rFonts w:hint="eastAsia" w:ascii="Times New Roman" w:hAnsi="Times New Roman" w:eastAsia="仿宋_GB2312" w:cs="Times New Roman"/>
          <w:color w:val="auto"/>
          <w:sz w:val="32"/>
          <w:szCs w:val="32"/>
          <w:highlight w:val="none"/>
          <w:lang w:val="en-US" w:eastAsia="zh-CN"/>
        </w:rPr>
        <w:t>7128</w:t>
      </w:r>
      <w:r>
        <w:rPr>
          <w:rFonts w:hint="default" w:ascii="Times New Roman" w:hAnsi="Times New Roman" w:eastAsia="仿宋_GB2312" w:cs="Times New Roman"/>
          <w:color w:val="auto"/>
          <w:sz w:val="32"/>
          <w:szCs w:val="32"/>
          <w:highlight w:val="none"/>
        </w:rPr>
        <w:t>吨/年</w:t>
      </w:r>
      <w:r>
        <w:rPr>
          <w:rFonts w:hint="eastAsia" w:ascii="Times New Roman" w:hAnsi="Times New Roman" w:eastAsia="仿宋_GB2312" w:cs="Times New Roman"/>
          <w:color w:val="auto"/>
          <w:sz w:val="32"/>
          <w:szCs w:val="32"/>
          <w:highlight w:val="none"/>
          <w:lang w:eastAsia="zh-CN"/>
        </w:rPr>
        <w:t>、烟粉尘0.</w:t>
      </w:r>
      <w:r>
        <w:rPr>
          <w:rFonts w:hint="eastAsia" w:ascii="Times New Roman" w:hAnsi="Times New Roman" w:eastAsia="仿宋_GB2312" w:cs="Times New Roman"/>
          <w:color w:val="auto"/>
          <w:sz w:val="32"/>
          <w:szCs w:val="32"/>
          <w:highlight w:val="none"/>
          <w:lang w:val="en-US" w:eastAsia="zh-CN"/>
        </w:rPr>
        <w:t>276</w:t>
      </w:r>
      <w:r>
        <w:rPr>
          <w:rFonts w:hint="default" w:ascii="Times New Roman" w:hAnsi="Times New Roman" w:eastAsia="仿宋_GB2312" w:cs="Times New Roman"/>
          <w:color w:val="auto"/>
          <w:sz w:val="32"/>
          <w:szCs w:val="32"/>
          <w:highlight w:val="none"/>
        </w:rPr>
        <w:t>吨/年。</w:t>
      </w:r>
      <w:r>
        <w:rPr>
          <w:rFonts w:hint="default" w:ascii="Times New Roman" w:hAnsi="Times New Roman" w:eastAsia="仿宋_GB2312" w:cs="Times New Roman"/>
          <w:color w:val="auto"/>
          <w:sz w:val="32"/>
          <w:szCs w:val="32"/>
          <w:highlight w:val="none"/>
          <w:lang w:val="en-US" w:eastAsia="zh-CN"/>
        </w:rPr>
        <w:t>VOCs从</w:t>
      </w:r>
      <w:r>
        <w:rPr>
          <w:rFonts w:hint="eastAsia" w:eastAsia="仿宋_GB2312" w:cs="Times New Roman"/>
          <w:color w:val="auto"/>
          <w:sz w:val="32"/>
          <w:szCs w:val="32"/>
          <w:highlight w:val="none"/>
          <w:lang w:val="en-US" w:eastAsia="zh-CN"/>
        </w:rPr>
        <w:t>安徽卓安新材料有限公司年产15万吨高分子新材料项目中核定未使用的2021年凯盛重工有限公司VOCs提标改造项目的减排量中倍量替代；烟粉尘从安徽卓安新材料有限公司年产15万吨高分子新材料项目中核定未使用的2021年寿县丰庄镇涧洼新型建材关停的减排量中倍量替代</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提高企业的清洁生产水平，有关项目的其他环境影响减缓措施，按环评报告要求认真落实。</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ascii="黑体" w:hAnsi="黑体" w:eastAsia="黑体" w:cs="黑体"/>
          <w:color w:val="auto"/>
          <w:sz w:val="32"/>
          <w:szCs w:val="32"/>
          <w:highlight w:val="none"/>
        </w:rPr>
        <w:t>五、</w:t>
      </w:r>
      <w:r>
        <w:rPr>
          <w:rFonts w:eastAsia="仿宋_GB2312"/>
          <w:sz w:val="32"/>
          <w:szCs w:val="32"/>
          <w:highlight w:val="none"/>
        </w:rPr>
        <w:t>请潘集生态环境保护综合行政执法大队做好工程施工期和运营期的生态环境</w:t>
      </w:r>
      <w:r>
        <w:rPr>
          <w:rFonts w:hint="eastAsia" w:eastAsia="仿宋_GB2312"/>
          <w:sz w:val="32"/>
          <w:szCs w:val="32"/>
          <w:highlight w:val="none"/>
          <w:lang w:eastAsia="zh-CN"/>
        </w:rPr>
        <w:t>执法</w:t>
      </w:r>
      <w:r>
        <w:rPr>
          <w:rFonts w:eastAsia="仿宋_GB2312"/>
          <w:sz w:val="32"/>
          <w:szCs w:val="32"/>
          <w:highlight w:val="none"/>
        </w:rPr>
        <w:t>监管工作</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仿宋_GB2312" w:cs="Times New Roman"/>
          <w:color w:val="auto"/>
          <w:sz w:val="32"/>
          <w:szCs w:val="32"/>
          <w:highlight w:val="cyan"/>
        </w:rPr>
      </w:pP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仿宋_GB2312" w:cs="Times New Roman"/>
          <w:color w:val="auto"/>
          <w:sz w:val="32"/>
          <w:szCs w:val="32"/>
          <w:highlight w:val="cyan"/>
        </w:rPr>
      </w:pP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仿宋_GB2312" w:cs="Times New Roman"/>
          <w:color w:val="auto"/>
          <w:sz w:val="32"/>
          <w:szCs w:val="32"/>
          <w:highlight w:val="cyan"/>
        </w:rPr>
      </w:pPr>
    </w:p>
    <w:p>
      <w:pPr>
        <w:keepNext w:val="0"/>
        <w:keepLines w:val="0"/>
        <w:pageBreakBefore w:val="0"/>
        <w:widowControl w:val="0"/>
        <w:kinsoku/>
        <w:wordWrap w:val="0"/>
        <w:overflowPunct/>
        <w:topLinePunct w:val="0"/>
        <w:autoSpaceDE/>
        <w:autoSpaceDN/>
        <w:bidi w:val="0"/>
        <w:adjustRightInd/>
        <w:snapToGrid/>
        <w:spacing w:line="560" w:lineRule="exact"/>
        <w:ind w:right="0"/>
        <w:jc w:val="righ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202</w:t>
      </w:r>
      <w:r>
        <w:rPr>
          <w:rFonts w:hint="eastAsia"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w:t>
      </w:r>
      <w:r>
        <w:rPr>
          <w:rFonts w:hint="eastAsia"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月</w:t>
      </w:r>
      <w:r>
        <w:rPr>
          <w:rFonts w:hint="eastAsia" w:eastAsia="仿宋_GB2312" w:cs="Times New Roman"/>
          <w:color w:val="auto"/>
          <w:sz w:val="32"/>
          <w:szCs w:val="32"/>
          <w:highlight w:val="none"/>
          <w:lang w:val="en-US" w:eastAsia="zh-CN"/>
        </w:rPr>
        <w:t>26</w:t>
      </w:r>
      <w:r>
        <w:rPr>
          <w:rFonts w:hint="default" w:ascii="Times New Roman" w:hAnsi="Times New Roman" w:eastAsia="仿宋_GB2312" w:cs="Times New Roman"/>
          <w:color w:val="auto"/>
          <w:sz w:val="32"/>
          <w:szCs w:val="32"/>
          <w:highlight w:val="none"/>
        </w:rPr>
        <w:t>日</w:t>
      </w:r>
      <w:r>
        <w:rPr>
          <w:rFonts w:hint="eastAsia" w:ascii="Times New Roman" w:hAnsi="Times New Roman" w:eastAsia="仿宋_GB2312" w:cs="Times New Roman"/>
          <w:color w:val="auto"/>
          <w:sz w:val="32"/>
          <w:szCs w:val="32"/>
          <w:highlight w:val="none"/>
          <w:lang w:val="en-US" w:eastAsia="zh-CN"/>
        </w:rPr>
        <w:t xml:space="preserve">  </w:t>
      </w:r>
      <w:r>
        <w:rPr>
          <w:rFonts w:hint="eastAsia" w:eastAsia="仿宋_GB2312"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jc w:val="right"/>
        <w:textAlignment w:val="auto"/>
        <w:rPr>
          <w:rFonts w:hint="eastAsia" w:ascii="Times New Roman" w:hAnsi="Times New Roman" w:eastAsia="仿宋_GB2312"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jc w:val="right"/>
        <w:textAlignment w:val="auto"/>
        <w:rPr>
          <w:rFonts w:hint="eastAsia" w:ascii="Times New Roman" w:hAnsi="Times New Roman" w:eastAsia="仿宋_GB2312"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jc w:val="right"/>
        <w:textAlignment w:val="auto"/>
        <w:rPr>
          <w:rFonts w:hint="eastAsia" w:ascii="Times New Roman" w:hAnsi="Times New Roman" w:eastAsia="仿宋_GB2312" w:cs="Times New Roman"/>
          <w:color w:val="auto"/>
          <w:sz w:val="32"/>
          <w:szCs w:val="32"/>
          <w:highlight w:val="none"/>
          <w:lang w:val="en-US" w:eastAsia="zh-CN"/>
        </w:rPr>
      </w:pPr>
    </w:p>
    <w:p>
      <w:pPr>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br w:type="page"/>
      </w:r>
    </w:p>
    <w:p>
      <w:pPr>
        <w:pStyle w:val="2"/>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（此页无正文）</w:t>
      </w: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tbl>
      <w:tblPr>
        <w:tblStyle w:val="22"/>
        <w:tblW w:w="0" w:type="auto"/>
        <w:tblInd w:w="0" w:type="dxa"/>
        <w:tblBorders>
          <w:top w:val="single" w:color="auto" w:sz="18" w:space="0"/>
          <w:left w:val="none" w:color="auto" w:sz="0" w:space="0"/>
          <w:bottom w:val="single" w:color="auto" w:sz="18" w:space="0"/>
          <w:right w:val="none" w:color="auto" w:sz="0" w:space="0"/>
          <w:insideH w:val="single" w:color="auto" w:sz="18" w:space="0"/>
          <w:insideV w:val="single" w:color="auto" w:sz="18" w:space="0"/>
        </w:tblBorders>
        <w:tblLayout w:type="autofit"/>
        <w:tblCellMar>
          <w:top w:w="0" w:type="dxa"/>
          <w:left w:w="108" w:type="dxa"/>
          <w:bottom w:w="0" w:type="dxa"/>
          <w:right w:w="108" w:type="dxa"/>
        </w:tblCellMar>
      </w:tblPr>
      <w:tblGrid>
        <w:gridCol w:w="9062"/>
      </w:tblGrid>
      <w:tr>
        <w:tblPrEx>
          <w:tblBorders>
            <w:top w:val="single" w:color="auto" w:sz="18" w:space="0"/>
            <w:left w:val="none" w:color="auto" w:sz="0" w:space="0"/>
            <w:bottom w:val="single" w:color="auto" w:sz="18" w:space="0"/>
            <w:right w:val="none" w:color="auto" w:sz="0" w:space="0"/>
            <w:insideH w:val="single" w:color="auto" w:sz="18" w:space="0"/>
            <w:insideV w:val="single" w:color="auto" w:sz="18" w:space="0"/>
          </w:tblBorders>
          <w:tblCellMar>
            <w:top w:w="0" w:type="dxa"/>
            <w:left w:w="108" w:type="dxa"/>
            <w:bottom w:w="0" w:type="dxa"/>
            <w:right w:w="108" w:type="dxa"/>
          </w:tblCellMar>
        </w:tblPrEx>
        <w:trPr>
          <w:trHeight w:val="2060" w:hRule="atLeast"/>
        </w:trPr>
        <w:tc>
          <w:tcPr>
            <w:tcW w:w="9174" w:type="dxa"/>
            <w:tcBorders>
              <w:top w:val="single" w:color="auto" w:sz="12" w:space="0"/>
              <w:bottom w:val="single" w:color="auto" w:sz="12" w:space="0"/>
            </w:tcBorders>
          </w:tcPr>
          <w:p>
            <w:pPr>
              <w:keepNext w:val="0"/>
              <w:keepLines w:val="0"/>
              <w:pageBreakBefore w:val="0"/>
              <w:widowControl w:val="0"/>
              <w:kinsoku/>
              <w:wordWrap/>
              <w:overflowPunct/>
              <w:topLinePunct w:val="0"/>
              <w:autoSpaceDE/>
              <w:autoSpaceDN/>
              <w:bidi w:val="0"/>
              <w:adjustRightInd/>
              <w:snapToGrid/>
              <w:spacing w:line="560" w:lineRule="exact"/>
              <w:ind w:left="210" w:leftChars="100" w:right="210" w:rightChars="100"/>
              <w:jc w:val="both"/>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抄报：淮南市生态环境局、安徽淮南潘集经济开发区（安徽淮南现代煤化工产业园）管理委员会。</w:t>
            </w:r>
          </w:p>
          <w:p>
            <w:pPr>
              <w:keepNext w:val="0"/>
              <w:keepLines w:val="0"/>
              <w:pageBreakBefore w:val="0"/>
              <w:widowControl w:val="0"/>
              <w:kinsoku/>
              <w:wordWrap/>
              <w:overflowPunct/>
              <w:topLinePunct w:val="0"/>
              <w:autoSpaceDE/>
              <w:autoSpaceDN/>
              <w:bidi w:val="0"/>
              <w:adjustRightInd/>
              <w:snapToGrid/>
              <w:spacing w:line="560" w:lineRule="exact"/>
              <w:ind w:left="210" w:leftChars="100" w:right="210" w:rightChars="100"/>
              <w:jc w:val="both"/>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vertAlign w:val="baseline"/>
                <w:lang w:eastAsia="zh-CN"/>
              </w:rPr>
              <w:t>抄送：潘集区生态环境分局、潘集生态环境保护综合行政执法大队、</w:t>
            </w:r>
            <w:r>
              <w:rPr>
                <w:rFonts w:eastAsia="仿宋_GB2312"/>
                <w:color w:val="auto"/>
                <w:sz w:val="32"/>
                <w:szCs w:val="32"/>
                <w:highlight w:val="none"/>
              </w:rPr>
              <w:t>安徽</w:t>
            </w:r>
            <w:r>
              <w:rPr>
                <w:rFonts w:hint="eastAsia" w:eastAsia="仿宋_GB2312"/>
                <w:color w:val="auto"/>
                <w:sz w:val="32"/>
                <w:szCs w:val="32"/>
                <w:highlight w:val="none"/>
                <w:lang w:val="en-US" w:eastAsia="zh-CN"/>
              </w:rPr>
              <w:t>环晟环保</w:t>
            </w:r>
            <w:r>
              <w:rPr>
                <w:rFonts w:eastAsia="仿宋_GB2312"/>
                <w:color w:val="auto"/>
                <w:sz w:val="32"/>
                <w:szCs w:val="32"/>
                <w:highlight w:val="none"/>
              </w:rPr>
              <w:t>科技有限公司</w:t>
            </w:r>
            <w:r>
              <w:rPr>
                <w:rFonts w:hint="default" w:ascii="Times New Roman" w:hAnsi="Times New Roman" w:eastAsia="仿宋_GB2312" w:cs="Times New Roman"/>
                <w:color w:val="auto"/>
                <w:sz w:val="28"/>
                <w:szCs w:val="28"/>
                <w:highlight w:val="none"/>
                <w:vertAlign w:val="baseline"/>
                <w:lang w:eastAsia="zh-CN"/>
              </w:rPr>
              <w:t>。</w:t>
            </w:r>
          </w:p>
        </w:tc>
      </w:tr>
      <w:tr>
        <w:tblPrEx>
          <w:tblBorders>
            <w:top w:val="single" w:color="auto" w:sz="18" w:space="0"/>
            <w:left w:val="none" w:color="auto" w:sz="0" w:space="0"/>
            <w:bottom w:val="single" w:color="auto" w:sz="18" w:space="0"/>
            <w:right w:val="none" w:color="auto" w:sz="0" w:space="0"/>
            <w:insideH w:val="single" w:color="auto" w:sz="18" w:space="0"/>
            <w:insideV w:val="single" w:color="auto" w:sz="18" w:space="0"/>
          </w:tblBorders>
          <w:tblCellMar>
            <w:top w:w="0" w:type="dxa"/>
            <w:left w:w="108" w:type="dxa"/>
            <w:bottom w:w="0" w:type="dxa"/>
            <w:right w:w="108" w:type="dxa"/>
          </w:tblCellMar>
        </w:tblPrEx>
        <w:trPr>
          <w:trHeight w:val="1075" w:hRule="atLeast"/>
        </w:trPr>
        <w:tc>
          <w:tcPr>
            <w:tcW w:w="9174" w:type="dxa"/>
            <w:tcBorders>
              <w:top w:val="single" w:color="auto" w:sz="12" w:space="0"/>
              <w:bottom w:val="single" w:color="auto" w:sz="12" w:space="0"/>
            </w:tcBorders>
          </w:tcPr>
          <w:p>
            <w:pPr>
              <w:keepNext w:val="0"/>
              <w:keepLines w:val="0"/>
              <w:pageBreakBefore w:val="0"/>
              <w:widowControl w:val="0"/>
              <w:kinsoku/>
              <w:wordWrap/>
              <w:overflowPunct/>
              <w:topLinePunct w:val="0"/>
              <w:autoSpaceDE/>
              <w:autoSpaceDN/>
              <w:bidi w:val="0"/>
              <w:adjustRightInd/>
              <w:snapToGrid/>
              <w:spacing w:line="560" w:lineRule="exact"/>
              <w:ind w:left="210" w:leftChars="100" w:right="210" w:rightChars="100"/>
              <w:jc w:val="both"/>
              <w:textAlignment w:val="auto"/>
              <w:rPr>
                <w:rFonts w:hint="default" w:ascii="Times New Roman" w:hAnsi="Times New Roman" w:eastAsia="仿宋_GB2312" w:cs="Times New Roman"/>
                <w:color w:val="auto"/>
                <w:sz w:val="28"/>
                <w:szCs w:val="28"/>
                <w:highlight w:val="none"/>
                <w:vertAlign w:val="baseline"/>
              </w:rPr>
            </w:pPr>
            <w:r>
              <w:rPr>
                <w:rFonts w:hint="default" w:ascii="Times New Roman" w:hAnsi="Times New Roman" w:eastAsia="仿宋_GB2312" w:cs="Times New Roman"/>
                <w:color w:val="auto"/>
                <w:sz w:val="28"/>
                <w:szCs w:val="28"/>
                <w:highlight w:val="none"/>
                <w:lang w:eastAsia="zh-CN"/>
              </w:rPr>
              <w:t>安徽淮南潘集经济开发区（安徽淮南现代煤化工产业园）管理委员会生态环境局</w:t>
            </w:r>
            <w:r>
              <w:rPr>
                <w:rFonts w:hint="default" w:ascii="Times New Roman" w:hAnsi="Times New Roman" w:eastAsia="仿宋_GB2312" w:cs="Times New Roman"/>
                <w:color w:val="auto"/>
                <w:sz w:val="28"/>
                <w:szCs w:val="28"/>
                <w:highlight w:val="none"/>
                <w:lang w:val="en-US" w:eastAsia="zh-CN"/>
              </w:rPr>
              <w:t xml:space="preserve">                              202</w:t>
            </w:r>
            <w:r>
              <w:rPr>
                <w:rFonts w:hint="eastAsia"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lang w:val="en-US" w:eastAsia="zh-CN"/>
              </w:rPr>
              <w:t>年</w:t>
            </w:r>
            <w:r>
              <w:rPr>
                <w:rFonts w:hint="eastAsia" w:eastAsia="仿宋_GB2312" w:cs="Times New Roman"/>
                <w:color w:val="auto"/>
                <w:sz w:val="28"/>
                <w:szCs w:val="28"/>
                <w:highlight w:val="none"/>
                <w:lang w:val="en-US" w:eastAsia="zh-CN"/>
              </w:rPr>
              <w:t>6</w:t>
            </w:r>
            <w:r>
              <w:rPr>
                <w:rFonts w:hint="default" w:ascii="Times New Roman" w:hAnsi="Times New Roman" w:eastAsia="仿宋_GB2312" w:cs="Times New Roman"/>
                <w:color w:val="auto"/>
                <w:sz w:val="28"/>
                <w:szCs w:val="28"/>
                <w:highlight w:val="none"/>
                <w:lang w:val="en-US" w:eastAsia="zh-CN"/>
              </w:rPr>
              <w:t>月</w:t>
            </w:r>
            <w:r>
              <w:rPr>
                <w:rFonts w:hint="eastAsia" w:eastAsia="仿宋_GB2312" w:cs="Times New Roman"/>
                <w:color w:val="auto"/>
                <w:sz w:val="28"/>
                <w:szCs w:val="28"/>
                <w:highlight w:val="none"/>
                <w:lang w:val="en-US" w:eastAsia="zh-CN"/>
              </w:rPr>
              <w:t>26</w:t>
            </w:r>
            <w:r>
              <w:rPr>
                <w:rFonts w:hint="default" w:ascii="Times New Roman" w:hAnsi="Times New Roman" w:eastAsia="仿宋_GB2312" w:cs="Times New Roman"/>
                <w:color w:val="auto"/>
                <w:sz w:val="28"/>
                <w:szCs w:val="28"/>
                <w:highlight w:val="none"/>
                <w:lang w:val="en-US" w:eastAsia="zh-CN"/>
              </w:rPr>
              <w:t>日印发</w:t>
            </w:r>
          </w:p>
        </w:tc>
      </w:tr>
    </w:tbl>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仿宋_GB2312" w:cs="Times New Roman"/>
          <w:color w:val="auto"/>
          <w:highlight w:val="cyan"/>
        </w:rPr>
      </w:pPr>
    </w:p>
    <w:sectPr>
      <w:footerReference r:id="rId3" w:type="default"/>
      <w:footerReference r:id="rId4" w:type="even"/>
      <w:pgSz w:w="11907" w:h="16839"/>
      <w:pgMar w:top="2098" w:right="1474" w:bottom="1984" w:left="1587" w:header="851" w:footer="1587"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Microsoft Uighur">
    <w:altName w:val="Times New Roman"/>
    <w:panose1 w:val="02000000000000000000"/>
    <w:charset w:val="00"/>
    <w:family w:val="auto"/>
    <w:pitch w:val="default"/>
    <w:sig w:usb0="00000000" w:usb1="00000000" w:usb2="00000008" w:usb3="00000000" w:csb0="0000004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6"/>
                            <w:rPr>
                              <w:rStyle w:val="24"/>
                              <w:sz w:val="28"/>
                              <w:szCs w:val="28"/>
                            </w:rPr>
                          </w:pPr>
                          <w:r>
                            <w:rPr>
                              <w:sz w:val="28"/>
                              <w:szCs w:val="28"/>
                            </w:rPr>
                            <w:fldChar w:fldCharType="begin"/>
                          </w:r>
                          <w:r>
                            <w:rPr>
                              <w:rStyle w:val="24"/>
                              <w:sz w:val="28"/>
                              <w:szCs w:val="28"/>
                            </w:rPr>
                            <w:instrText xml:space="preserve">PAGE  </w:instrText>
                          </w:r>
                          <w:r>
                            <w:rPr>
                              <w:sz w:val="28"/>
                              <w:szCs w:val="28"/>
                            </w:rPr>
                            <w:fldChar w:fldCharType="separate"/>
                          </w:r>
                          <w:r>
                            <w:rPr>
                              <w:rStyle w:val="24"/>
                              <w:sz w:val="28"/>
                              <w:szCs w:val="28"/>
                            </w:rPr>
                            <w:t>- 5 -</w:t>
                          </w:r>
                          <w:r>
                            <w:rPr>
                              <w:sz w:val="28"/>
                              <w:szCs w:val="28"/>
                            </w:rPr>
                            <w:fldChar w:fldCharType="end"/>
                          </w:r>
                        </w:p>
                      </w:txbxContent>
                    </wps:txbx>
                    <wps:bodyPr vert="horz" wrap="none" lIns="0" tIns="0" rIns="0" bIns="0" anchor="t" upright="false">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Ll1uVLQAAAABQEAAA8AAAAAAAAAAQAgAAAAOAAAAGRycy9k&#10;b3ducmV2LnhtbFBLAQIUABQAAAAIAIdO4kDz9duHuwEAAFQDAAAOAAAAAAAAAAEAIAAAADUBAABk&#10;cnMvZTJvRG9jLnhtbFBLBQYAAAAABgAGAFkBAABiBQAAAAA=&#10;">
              <v:fill on="f" focussize="0,0"/>
              <v:stroke on="f"/>
              <v:imagedata o:title=""/>
              <o:lock v:ext="edit" aspectratio="f"/>
              <v:textbox inset="0mm,0mm,0mm,0mm" style="mso-fit-shape-to-text:t;">
                <w:txbxContent>
                  <w:p>
                    <w:pPr>
                      <w:pStyle w:val="16"/>
                      <w:rPr>
                        <w:rStyle w:val="24"/>
                        <w:sz w:val="28"/>
                        <w:szCs w:val="28"/>
                      </w:rPr>
                    </w:pPr>
                    <w:r>
                      <w:rPr>
                        <w:sz w:val="28"/>
                        <w:szCs w:val="28"/>
                      </w:rPr>
                      <w:fldChar w:fldCharType="begin"/>
                    </w:r>
                    <w:r>
                      <w:rPr>
                        <w:rStyle w:val="24"/>
                        <w:sz w:val="28"/>
                        <w:szCs w:val="28"/>
                      </w:rPr>
                      <w:instrText xml:space="preserve">PAGE  </w:instrText>
                    </w:r>
                    <w:r>
                      <w:rPr>
                        <w:sz w:val="28"/>
                        <w:szCs w:val="28"/>
                      </w:rPr>
                      <w:fldChar w:fldCharType="separate"/>
                    </w:r>
                    <w:r>
                      <w:rPr>
                        <w:rStyle w:val="24"/>
                        <w:sz w:val="28"/>
                        <w:szCs w:val="28"/>
                      </w:rPr>
                      <w:t>- 5 -</w:t>
                    </w:r>
                    <w:r>
                      <w:rPr>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outside" w:y="1"/>
      <w:rPr>
        <w:rStyle w:val="24"/>
      </w:rPr>
    </w:pPr>
    <w:r>
      <w:fldChar w:fldCharType="begin"/>
    </w:r>
    <w:r>
      <w:rPr>
        <w:rStyle w:val="24"/>
      </w:rPr>
      <w:instrText xml:space="preserve">PAGE  </w:instrText>
    </w:r>
    <w:r>
      <w:fldChar w:fldCharType="end"/>
    </w:r>
  </w:p>
  <w:p>
    <w:pPr>
      <w:pStyle w:val="1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true"/>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B2576A"/>
    <w:rsid w:val="425D060A"/>
    <w:rsid w:val="4BEF7FCC"/>
    <w:rsid w:val="54B2F3BC"/>
    <w:rsid w:val="5B7B6B7A"/>
    <w:rsid w:val="6FFD2726"/>
    <w:rsid w:val="BFEF5817"/>
    <w:rsid w:val="F3FBDD7B"/>
    <w:rsid w:val="FBF94035"/>
    <w:rsid w:val="FF373418"/>
    <w:rsid w:val="FFE7B1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5"/>
    <w:qFormat/>
    <w:uiPriority w:val="0"/>
    <w:pPr>
      <w:keepNext/>
      <w:keepLines/>
      <w:spacing w:before="340" w:after="330" w:line="576" w:lineRule="auto"/>
      <w:outlineLvl w:val="0"/>
    </w:pPr>
    <w:rPr>
      <w:b/>
      <w:bCs/>
      <w:kern w:val="44"/>
      <w:sz w:val="44"/>
      <w:szCs w:val="44"/>
    </w:rPr>
  </w:style>
  <w:style w:type="paragraph" w:styleId="2">
    <w:name w:val="heading 2"/>
    <w:basedOn w:val="1"/>
    <w:next w:val="1"/>
    <w:qFormat/>
    <w:uiPriority w:val="0"/>
    <w:pPr>
      <w:keepNext/>
      <w:keepLines/>
      <w:spacing w:line="360" w:lineRule="auto"/>
      <w:outlineLvl w:val="1"/>
    </w:pPr>
    <w:rPr>
      <w:rFonts w:ascii="Times New Roman" w:hAnsi="Times New Roman" w:eastAsia="黑体" w:cs="Times New Roman"/>
      <w:sz w:val="28"/>
      <w:szCs w:val="28"/>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23">
    <w:name w:val="Default Paragraph Font"/>
    <w:qFormat/>
    <w:uiPriority w:val="1"/>
  </w:style>
  <w:style w:type="table" w:default="1" w:styleId="21">
    <w:name w:val="Normal Table"/>
    <w:qFormat/>
    <w:uiPriority w:val="99"/>
    <w:tblPr>
      <w:tblCellMar>
        <w:top w:w="0" w:type="dxa"/>
        <w:left w:w="108" w:type="dxa"/>
        <w:bottom w:w="0" w:type="dxa"/>
        <w:right w:w="108" w:type="dxa"/>
      </w:tblCellMar>
    </w:tblPr>
  </w:style>
  <w:style w:type="paragraph" w:styleId="5">
    <w:name w:val="annotation text"/>
    <w:basedOn w:val="1"/>
    <w:link w:val="56"/>
    <w:qFormat/>
    <w:uiPriority w:val="0"/>
    <w:pPr>
      <w:jc w:val="left"/>
    </w:pPr>
    <w:rPr>
      <w:rFonts w:ascii="Calibri" w:hAnsi="Calibri" w:eastAsia="宋体" w:cs="宋体"/>
    </w:rPr>
  </w:style>
  <w:style w:type="paragraph" w:styleId="6">
    <w:name w:val="Salutation"/>
    <w:basedOn w:val="1"/>
    <w:next w:val="1"/>
    <w:qFormat/>
    <w:uiPriority w:val="0"/>
    <w:rPr>
      <w:b/>
      <w:bCs/>
    </w:rPr>
  </w:style>
  <w:style w:type="paragraph" w:styleId="7">
    <w:name w:val="Body Text"/>
    <w:basedOn w:val="1"/>
    <w:next w:val="8"/>
    <w:link w:val="33"/>
    <w:qFormat/>
    <w:uiPriority w:val="0"/>
    <w:pPr>
      <w:jc w:val="center"/>
    </w:pPr>
    <w:rPr>
      <w:b/>
      <w:bCs/>
      <w:sz w:val="44"/>
    </w:rPr>
  </w:style>
  <w:style w:type="paragraph" w:customStyle="1" w:styleId="8">
    <w:name w:val="xl27"/>
    <w:basedOn w:val="1"/>
    <w:next w:val="9"/>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sz w:val="20"/>
    </w:rPr>
  </w:style>
  <w:style w:type="paragraph" w:customStyle="1" w:styleId="9">
    <w:name w:val="A正文"/>
    <w:basedOn w:val="1"/>
    <w:qFormat/>
    <w:uiPriority w:val="0"/>
    <w:pPr>
      <w:widowControl/>
      <w:overflowPunct w:val="0"/>
      <w:autoSpaceDE w:val="0"/>
      <w:autoSpaceDN w:val="0"/>
      <w:jc w:val="left"/>
      <w:textAlignment w:val="baseline"/>
    </w:pPr>
  </w:style>
  <w:style w:type="paragraph" w:styleId="10">
    <w:name w:val="Body Text Indent"/>
    <w:basedOn w:val="1"/>
    <w:link w:val="44"/>
    <w:qFormat/>
    <w:uiPriority w:val="0"/>
    <w:pPr>
      <w:spacing w:after="120"/>
      <w:ind w:left="420" w:leftChars="200"/>
    </w:pPr>
  </w:style>
  <w:style w:type="paragraph" w:styleId="11">
    <w:name w:val="Plain Text"/>
    <w:basedOn w:val="1"/>
    <w:next w:val="6"/>
    <w:qFormat/>
    <w:uiPriority w:val="99"/>
    <w:rPr>
      <w:rFonts w:ascii="宋体" w:hAnsi="Courier New" w:eastAsia="仿宋_GB2312"/>
      <w:sz w:val="28"/>
      <w:szCs w:val="20"/>
    </w:rPr>
  </w:style>
  <w:style w:type="paragraph" w:styleId="12">
    <w:name w:val="Date"/>
    <w:basedOn w:val="1"/>
    <w:next w:val="1"/>
    <w:qFormat/>
    <w:uiPriority w:val="0"/>
    <w:pPr>
      <w:ind w:left="100" w:leftChars="2500"/>
    </w:pPr>
  </w:style>
  <w:style w:type="paragraph" w:styleId="13">
    <w:name w:val="Body Text Indent 2"/>
    <w:basedOn w:val="1"/>
    <w:next w:val="14"/>
    <w:qFormat/>
    <w:uiPriority w:val="0"/>
    <w:pPr>
      <w:spacing w:after="120" w:line="480" w:lineRule="auto"/>
      <w:ind w:left="420" w:leftChars="200"/>
    </w:pPr>
  </w:style>
  <w:style w:type="paragraph" w:styleId="14">
    <w:name w:val="Body Text First Indent 2"/>
    <w:basedOn w:val="1"/>
    <w:next w:val="1"/>
    <w:qFormat/>
    <w:uiPriority w:val="0"/>
    <w:pPr>
      <w:ind w:firstLine="420" w:firstLineChars="200"/>
    </w:pPr>
  </w:style>
  <w:style w:type="paragraph" w:styleId="15">
    <w:name w:val="Balloon Text"/>
    <w:basedOn w:val="1"/>
    <w:qFormat/>
    <w:uiPriority w:val="0"/>
    <w:rPr>
      <w:sz w:val="18"/>
      <w:szCs w:val="18"/>
    </w:rPr>
  </w:style>
  <w:style w:type="paragraph" w:styleId="16">
    <w:name w:val="footer"/>
    <w:basedOn w:val="1"/>
    <w:link w:val="47"/>
    <w:qFormat/>
    <w:uiPriority w:val="99"/>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Body Text 2"/>
    <w:basedOn w:val="1"/>
    <w:link w:val="43"/>
    <w:qFormat/>
    <w:uiPriority w:val="99"/>
    <w:pPr>
      <w:spacing w:after="120" w:line="480" w:lineRule="auto"/>
    </w:pPr>
  </w:style>
  <w:style w:type="paragraph" w:styleId="1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styleId="20">
    <w:name w:val="Normal (Web)"/>
    <w:qFormat/>
    <w:uiPriority w:val="0"/>
    <w:pPr>
      <w:spacing w:before="100" w:beforeAutospacing="1" w:after="100" w:afterAutospacing="1"/>
    </w:pPr>
    <w:rPr>
      <w:rFonts w:ascii="宋体" w:hAnsi="宋体" w:eastAsia="宋体" w:cs="Times New Roman"/>
      <w:sz w:val="24"/>
      <w:lang w:val="en-US" w:eastAsia="zh-CN" w:bidi="ar-SA"/>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basedOn w:val="23"/>
    <w:qFormat/>
    <w:uiPriority w:val="0"/>
  </w:style>
  <w:style w:type="character" w:styleId="25">
    <w:name w:val="Emphasis"/>
    <w:qFormat/>
    <w:uiPriority w:val="0"/>
    <w:rPr>
      <w:color w:val="CC0000"/>
    </w:rPr>
  </w:style>
  <w:style w:type="character" w:styleId="26">
    <w:name w:val="Hyperlink"/>
    <w:qFormat/>
    <w:uiPriority w:val="0"/>
    <w:rPr>
      <w:color w:val="0000FF"/>
      <w:u w:val="single"/>
    </w:rPr>
  </w:style>
  <w:style w:type="paragraph" w:customStyle="1" w:styleId="27">
    <w:name w:val="样式 小四 行距: 1.5 倍行距"/>
    <w:basedOn w:val="1"/>
    <w:qFormat/>
    <w:uiPriority w:val="0"/>
    <w:pPr>
      <w:ind w:firstLine="480" w:firstLineChars="200"/>
    </w:pPr>
    <w:rPr>
      <w:rFonts w:cs="宋体"/>
    </w:rPr>
  </w:style>
  <w:style w:type="character" w:customStyle="1" w:styleId="28">
    <w:name w:val="apple-converted-space"/>
    <w:qFormat/>
    <w:uiPriority w:val="0"/>
  </w:style>
  <w:style w:type="character" w:customStyle="1" w:styleId="29">
    <w:name w:val="ask-title2"/>
    <w:basedOn w:val="23"/>
    <w:qFormat/>
    <w:uiPriority w:val="0"/>
  </w:style>
  <w:style w:type="character" w:customStyle="1" w:styleId="30">
    <w:name w:val="启明正文 Char"/>
    <w:link w:val="31"/>
    <w:qFormat/>
    <w:uiPriority w:val="0"/>
    <w:rPr>
      <w:rFonts w:eastAsia="宋体"/>
      <w:kern w:val="2"/>
      <w:sz w:val="24"/>
      <w:szCs w:val="24"/>
      <w:lang w:val="en-US" w:eastAsia="zh-CN" w:bidi="ar-SA"/>
    </w:rPr>
  </w:style>
  <w:style w:type="paragraph" w:customStyle="1" w:styleId="31">
    <w:name w:val="启明正文"/>
    <w:basedOn w:val="1"/>
    <w:link w:val="30"/>
    <w:qFormat/>
    <w:uiPriority w:val="0"/>
    <w:pPr>
      <w:spacing w:line="360" w:lineRule="auto"/>
      <w:ind w:firstLine="200" w:firstLineChars="200"/>
    </w:pPr>
    <w:rPr>
      <w:sz w:val="24"/>
    </w:rPr>
  </w:style>
  <w:style w:type="character" w:customStyle="1" w:styleId="32">
    <w:name w:val="biaoti-61"/>
    <w:qFormat/>
    <w:uiPriority w:val="0"/>
    <w:rPr>
      <w:b/>
      <w:bCs/>
      <w:color w:val="000066"/>
      <w:sz w:val="30"/>
      <w:szCs w:val="30"/>
    </w:rPr>
  </w:style>
  <w:style w:type="character" w:customStyle="1" w:styleId="33">
    <w:name w:val="正文文本 Char"/>
    <w:link w:val="7"/>
    <w:qFormat/>
    <w:uiPriority w:val="0"/>
    <w:rPr>
      <w:b/>
      <w:bCs/>
      <w:kern w:val="2"/>
      <w:sz w:val="44"/>
      <w:szCs w:val="24"/>
    </w:rPr>
  </w:style>
  <w:style w:type="paragraph" w:customStyle="1" w:styleId="34">
    <w:name w:val="Char"/>
    <w:basedOn w:val="1"/>
    <w:qFormat/>
    <w:uiPriority w:val="0"/>
  </w:style>
  <w:style w:type="paragraph" w:customStyle="1" w:styleId="35">
    <w:name w:val="Char Char Char Char"/>
    <w:basedOn w:val="1"/>
    <w:qFormat/>
    <w:uiPriority w:val="0"/>
  </w:style>
  <w:style w:type="paragraph" w:customStyle="1" w:styleId="36">
    <w:name w:val="默认段落字体 Para Char"/>
    <w:basedOn w:val="1"/>
    <w:next w:val="1"/>
    <w:qFormat/>
    <w:uiPriority w:val="0"/>
    <w:pPr>
      <w:spacing w:line="360" w:lineRule="auto"/>
      <w:ind w:firstLine="200" w:firstLineChars="200"/>
    </w:pPr>
    <w:rPr>
      <w:szCs w:val="22"/>
    </w:rPr>
  </w:style>
  <w:style w:type="paragraph" w:customStyle="1" w:styleId="37">
    <w:name w:val="p0"/>
    <w:basedOn w:val="1"/>
    <w:qFormat/>
    <w:uiPriority w:val="0"/>
    <w:pPr>
      <w:widowControl/>
    </w:pPr>
    <w:rPr>
      <w:kern w:val="0"/>
      <w:szCs w:val="21"/>
    </w:rPr>
  </w:style>
  <w:style w:type="paragraph" w:customStyle="1" w:styleId="38">
    <w:name w:val="Char Char Char Char1 Char Char"/>
    <w:basedOn w:val="1"/>
    <w:qFormat/>
    <w:uiPriority w:val="0"/>
    <w:rPr>
      <w:rFonts w:ascii="宋体" w:hAnsi="宋体" w:cs="Courier New"/>
      <w:sz w:val="32"/>
      <w:szCs w:val="32"/>
    </w:rPr>
  </w:style>
  <w:style w:type="paragraph" w:customStyle="1" w:styleId="39">
    <w:name w:val="Char1"/>
    <w:basedOn w:val="1"/>
    <w:qFormat/>
    <w:uiPriority w:val="0"/>
    <w:pPr>
      <w:spacing w:line="360" w:lineRule="auto"/>
    </w:pPr>
    <w:rPr>
      <w:rFonts w:ascii="Tahoma" w:hAnsi="Tahoma"/>
      <w:sz w:val="24"/>
      <w:szCs w:val="20"/>
    </w:rPr>
  </w:style>
  <w:style w:type="paragraph" w:customStyle="1" w:styleId="40">
    <w:name w:val="Char Char2 Char Char"/>
    <w:basedOn w:val="1"/>
    <w:qFormat/>
    <w:uiPriority w:val="0"/>
  </w:style>
  <w:style w:type="paragraph" w:styleId="41">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42">
    <w:name w:val="正文文本 2 Char"/>
    <w:basedOn w:val="23"/>
    <w:link w:val="18"/>
    <w:qFormat/>
    <w:uiPriority w:val="99"/>
    <w:rPr>
      <w:kern w:val="2"/>
      <w:sz w:val="21"/>
      <w:szCs w:val="24"/>
    </w:rPr>
  </w:style>
  <w:style w:type="character" w:customStyle="1" w:styleId="43">
    <w:name w:val="正文文本 2 Char1"/>
    <w:basedOn w:val="23"/>
    <w:link w:val="18"/>
    <w:qFormat/>
    <w:uiPriority w:val="0"/>
    <w:rPr>
      <w:kern w:val="2"/>
      <w:sz w:val="21"/>
      <w:szCs w:val="24"/>
    </w:rPr>
  </w:style>
  <w:style w:type="character" w:customStyle="1" w:styleId="44">
    <w:name w:val="正文文本缩进 Char"/>
    <w:basedOn w:val="23"/>
    <w:link w:val="10"/>
    <w:qFormat/>
    <w:uiPriority w:val="0"/>
    <w:rPr>
      <w:kern w:val="2"/>
      <w:sz w:val="21"/>
      <w:szCs w:val="24"/>
    </w:rPr>
  </w:style>
  <w:style w:type="character" w:customStyle="1" w:styleId="45">
    <w:name w:val="标题 1 Char"/>
    <w:basedOn w:val="23"/>
    <w:link w:val="3"/>
    <w:qFormat/>
    <w:uiPriority w:val="0"/>
    <w:rPr>
      <w:b/>
      <w:bCs/>
      <w:kern w:val="44"/>
      <w:sz w:val="44"/>
      <w:szCs w:val="44"/>
    </w:rPr>
  </w:style>
  <w:style w:type="paragraph" w:styleId="46">
    <w:name w:val="List Paragraph"/>
    <w:basedOn w:val="1"/>
    <w:qFormat/>
    <w:uiPriority w:val="99"/>
    <w:pPr>
      <w:ind w:firstLine="420" w:firstLineChars="200"/>
    </w:pPr>
  </w:style>
  <w:style w:type="character" w:customStyle="1" w:styleId="47">
    <w:name w:val="页脚 Char"/>
    <w:basedOn w:val="23"/>
    <w:link w:val="16"/>
    <w:qFormat/>
    <w:uiPriority w:val="99"/>
    <w:rPr>
      <w:kern w:val="2"/>
      <w:sz w:val="18"/>
      <w:szCs w:val="18"/>
    </w:rPr>
  </w:style>
  <w:style w:type="paragraph" w:customStyle="1" w:styleId="48">
    <w:name w:val="Body text|1"/>
    <w:basedOn w:val="1"/>
    <w:qFormat/>
    <w:uiPriority w:val="0"/>
    <w:pPr>
      <w:spacing w:line="444" w:lineRule="auto"/>
      <w:ind w:firstLine="400"/>
    </w:pPr>
    <w:rPr>
      <w:rFonts w:ascii="宋体" w:hAnsi="宋体" w:cs="宋体"/>
      <w:lang w:val="zh-TW" w:eastAsia="zh-TW"/>
    </w:rPr>
  </w:style>
  <w:style w:type="paragraph" w:customStyle="1" w:styleId="49">
    <w:name w:val="Char Char2 Char Char1"/>
    <w:basedOn w:val="1"/>
    <w:qFormat/>
    <w:uiPriority w:val="0"/>
    <w:rPr>
      <w:rFonts w:ascii="Calibri" w:hAnsi="Calibri"/>
    </w:rPr>
  </w:style>
  <w:style w:type="paragraph" w:customStyle="1" w:styleId="50">
    <w:name w:val="列出段落1"/>
    <w:basedOn w:val="1"/>
    <w:qFormat/>
    <w:uiPriority w:val="0"/>
    <w:pPr>
      <w:ind w:firstLine="420" w:firstLineChars="200"/>
    </w:pPr>
    <w:rPr>
      <w:kern w:val="0"/>
      <w:sz w:val="20"/>
      <w:szCs w:val="20"/>
    </w:rPr>
  </w:style>
  <w:style w:type="paragraph" w:customStyle="1" w:styleId="51">
    <w:name w:val="0正文"/>
    <w:qFormat/>
    <w:uiPriority w:val="0"/>
    <w:pPr>
      <w:widowControl w:val="0"/>
      <w:spacing w:line="360" w:lineRule="auto"/>
      <w:ind w:firstLine="720" w:firstLineChars="200"/>
    </w:pPr>
    <w:rPr>
      <w:rFonts w:ascii="Times New Roman" w:hAnsi="Times New Roman" w:eastAsia="宋体" w:cs="Microsoft Uighur"/>
      <w:sz w:val="24"/>
      <w:szCs w:val="22"/>
      <w:lang w:val="en-US" w:eastAsia="zh-CN" w:bidi="ar-SA"/>
    </w:rPr>
  </w:style>
  <w:style w:type="paragraph" w:customStyle="1" w:styleId="52">
    <w:name w:val="报告表正文"/>
    <w:basedOn w:val="1"/>
    <w:qFormat/>
    <w:uiPriority w:val="0"/>
    <w:pPr>
      <w:ind w:firstLine="640" w:firstLineChars="200"/>
    </w:pPr>
    <w:rPr>
      <w:kern w:val="0"/>
      <w:sz w:val="20"/>
      <w:szCs w:val="20"/>
    </w:rPr>
  </w:style>
  <w:style w:type="paragraph" w:customStyle="1" w:styleId="53">
    <w:name w:val="列出段落2"/>
    <w:basedOn w:val="1"/>
    <w:qFormat/>
    <w:uiPriority w:val="0"/>
    <w:pPr>
      <w:ind w:firstLine="420" w:firstLineChars="200"/>
    </w:pPr>
    <w:rPr>
      <w:rFonts w:ascii="Calibri" w:hAnsi="Calibri"/>
      <w:kern w:val="0"/>
      <w:sz w:val="20"/>
      <w:szCs w:val="20"/>
    </w:rPr>
  </w:style>
  <w:style w:type="paragraph" w:customStyle="1" w:styleId="54">
    <w:name w:val="正文(首行缩进)"/>
    <w:basedOn w:val="1"/>
    <w:qFormat/>
    <w:uiPriority w:val="0"/>
    <w:pPr>
      <w:spacing w:line="360" w:lineRule="auto"/>
      <w:ind w:left="480" w:firstLine="3808"/>
    </w:pPr>
    <w:rPr>
      <w:rFonts w:ascii="Calibri" w:hAnsi="Calibri"/>
      <w:kern w:val="0"/>
      <w:sz w:val="20"/>
      <w:szCs w:val="20"/>
    </w:rPr>
  </w:style>
  <w:style w:type="paragraph" w:customStyle="1" w:styleId="55">
    <w:name w:val="List Paragraph1"/>
    <w:basedOn w:val="1"/>
    <w:qFormat/>
    <w:uiPriority w:val="0"/>
    <w:pPr>
      <w:ind w:firstLine="420" w:firstLineChars="200"/>
    </w:pPr>
    <w:rPr>
      <w:rFonts w:ascii="Calibri" w:hAnsi="Calibri"/>
      <w:kern w:val="0"/>
      <w:sz w:val="20"/>
      <w:szCs w:val="20"/>
    </w:rPr>
  </w:style>
  <w:style w:type="character" w:customStyle="1" w:styleId="56">
    <w:name w:val="批注文字 Char"/>
    <w:basedOn w:val="23"/>
    <w:link w:val="5"/>
    <w:qFormat/>
    <w:uiPriority w:val="0"/>
    <w:rPr>
      <w:rFonts w:ascii="Calibri" w:hAnsi="Calibri" w:eastAsia="宋体" w:cs="宋体"/>
      <w:kern w:val="2"/>
      <w:sz w:val="21"/>
      <w:szCs w:val="24"/>
    </w:rPr>
  </w:style>
  <w:style w:type="paragraph" w:customStyle="1" w:styleId="57">
    <w:name w:val="+正文"/>
    <w:basedOn w:val="1"/>
    <w:qFormat/>
    <w:uiPriority w:val="0"/>
    <w:pPr>
      <w:spacing w:line="360" w:lineRule="auto"/>
      <w:ind w:firstLine="200" w:firstLineChars="200"/>
    </w:pPr>
    <w:rPr>
      <w:rFonts w:ascii="Calibri" w:hAnsi="Calibri"/>
      <w:sz w:val="24"/>
      <w:szCs w:val="28"/>
    </w:rPr>
  </w:style>
  <w:style w:type="paragraph" w:customStyle="1" w:styleId="58">
    <w:name w:val="Default"/>
    <w:basedOn w:val="1"/>
    <w:qFormat/>
    <w:uiPriority w:val="0"/>
    <w:pPr>
      <w:autoSpaceDE w:val="0"/>
      <w:autoSpaceDN w:val="0"/>
      <w:ind w:firstLine="880"/>
      <w:jc w:val="both"/>
    </w:pPr>
    <w:rPr>
      <w:rFonts w:hint="eastAsia" w:ascii="Times New Roman" w:hAnsi="Times New Roman" w:cs="Times New Roman"/>
      <w:color w:val="000000"/>
      <w:kern w:val="0"/>
    </w:rPr>
  </w:style>
  <w:style w:type="paragraph" w:customStyle="1" w:styleId="59">
    <w:name w:val="表格内容--赵"/>
    <w:qFormat/>
    <w:uiPriority w:val="0"/>
    <w:pPr>
      <w:widowControl w:val="0"/>
      <w:adjustRightInd w:val="0"/>
      <w:snapToGrid w:val="0"/>
      <w:spacing w:line="240" w:lineRule="auto"/>
      <w:ind w:firstLine="0" w:firstLineChars="0"/>
      <w:jc w:val="center"/>
    </w:pPr>
    <w:rPr>
      <w:rFonts w:ascii="Times New Roman" w:hAnsi="Times New Roman" w:eastAsia="宋体" w:cs="宋体"/>
      <w:spacing w:val="-2"/>
      <w:kern w:val="0"/>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7</Pages>
  <Words>2915</Words>
  <Characters>3062</Characters>
  <Paragraphs>56</Paragraphs>
  <TotalTime>29</TotalTime>
  <ScaleCrop>false</ScaleCrop>
  <LinksUpToDate>false</LinksUpToDate>
  <CharactersWithSpaces>3094</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2025-01-01T09:25:00Z</dcterms:created>
  <dc:creator>cm</dc:creator>
  <cp:lastModifiedBy>张红凯</cp:lastModifiedBy>
  <cp:lastPrinted>2025-06-26T09:47:26Z</cp:lastPrinted>
  <dcterms:modified xsi:type="dcterms:W3CDTF">2025-06-26T09:47:33Z</dcterms:modified>
  <dc:title>在社会经济生产活动中,突发性环境污染事故时有发生,尤其是石油化工原料、产成品及有毒有害危险品的生产、储存和运输过程中均隐含着不同程度的突发事故因子</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1ffb420146f24cd2bb2346ba5d98974b_23</vt:lpwstr>
  </property>
  <property fmtid="{D5CDD505-2E9C-101B-9397-08002B2CF9AE}" pid="4" name="KSOTemplateDocerSaveRecord">
    <vt:lpwstr>eyJoZGlkIjoiZjg1MGZhMzFmM2IzNDNmNDAwYTJjNWU2ZWJkMWFjMDYifQ==</vt:lpwstr>
  </property>
</Properties>
</file>