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C7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安徽聚兴船务有限公司2026年公开招聘</w:t>
      </w:r>
    </w:p>
    <w:p w14:paraId="139E2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岗位计划表</w:t>
      </w:r>
    </w:p>
    <w:p w14:paraId="164CD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baseline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8790" w:type="dxa"/>
        <w:tblInd w:w="-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260"/>
        <w:gridCol w:w="690"/>
        <w:gridCol w:w="2175"/>
        <w:gridCol w:w="4080"/>
      </w:tblGrid>
      <w:tr w14:paraId="056D1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Align w:val="center"/>
          </w:tcPr>
          <w:p w14:paraId="7103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60" w:type="dxa"/>
            <w:vAlign w:val="center"/>
          </w:tcPr>
          <w:p w14:paraId="455F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690" w:type="dxa"/>
            <w:vAlign w:val="center"/>
          </w:tcPr>
          <w:p w14:paraId="3972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2175" w:type="dxa"/>
            <w:vAlign w:val="center"/>
          </w:tcPr>
          <w:p w14:paraId="1C5B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080" w:type="dxa"/>
            <w:vAlign w:val="center"/>
          </w:tcPr>
          <w:p w14:paraId="1729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岗位相关要求</w:t>
            </w:r>
          </w:p>
        </w:tc>
      </w:tr>
      <w:tr w14:paraId="4DF57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Align w:val="center"/>
          </w:tcPr>
          <w:p w14:paraId="2B33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60" w:type="dxa"/>
            <w:vAlign w:val="center"/>
          </w:tcPr>
          <w:p w14:paraId="7167F08A">
            <w:pPr>
              <w:pStyle w:val="19"/>
              <w:spacing w:before="65" w:line="221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船舶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运营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岗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0" w:type="dxa"/>
            <w:vAlign w:val="center"/>
          </w:tcPr>
          <w:p w14:paraId="7510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75" w:type="dxa"/>
            <w:vAlign w:val="center"/>
          </w:tcPr>
          <w:p w14:paraId="5BB97A8F">
            <w:pPr>
              <w:pStyle w:val="19"/>
              <w:spacing w:before="10" w:line="221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航海技术、船舶与海洋工程、电气类、交通运输类</w:t>
            </w:r>
          </w:p>
        </w:tc>
        <w:tc>
          <w:tcPr>
            <w:tcW w:w="4080" w:type="dxa"/>
            <w:vAlign w:val="center"/>
          </w:tcPr>
          <w:p w14:paraId="2D179685">
            <w:pPr>
              <w:pStyle w:val="19"/>
              <w:spacing w:before="255" w:line="222" w:lineRule="auto"/>
              <w:ind w:left="5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1.4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周岁及以下；</w:t>
            </w:r>
          </w:p>
          <w:p w14:paraId="44A439BF">
            <w:pPr>
              <w:pStyle w:val="19"/>
              <w:spacing w:before="6" w:line="220" w:lineRule="auto"/>
              <w:ind w:left="37"/>
              <w:jc w:val="left"/>
              <w:rPr>
                <w:rFonts w:hint="eastAsia" w:ascii="宋体" w:hAnsi="宋体" w:eastAsia="宋体" w:cs="宋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cs="宋体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及以上学历；</w:t>
            </w:r>
          </w:p>
          <w:p w14:paraId="53E4F3BE">
            <w:pPr>
              <w:pStyle w:val="19"/>
              <w:spacing w:before="6" w:line="220" w:lineRule="auto"/>
              <w:ind w:left="37"/>
              <w:jc w:val="left"/>
              <w:rPr>
                <w:rFonts w:hint="eastAsia" w:ascii="宋体" w:hAnsi="宋体" w:eastAsia="宋体" w:cs="宋体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3.持有内河一类船长适任证，服务簿有船长资历；</w:t>
            </w:r>
          </w:p>
          <w:p w14:paraId="0F833BD8">
            <w:pPr>
              <w:pStyle w:val="19"/>
              <w:spacing w:before="6" w:line="220" w:lineRule="auto"/>
              <w:ind w:left="37"/>
              <w:jc w:val="left"/>
              <w:rPr>
                <w:rFonts w:hint="eastAsia" w:ascii="宋体" w:hAnsi="宋体" w:eastAsia="宋体" w:cs="宋体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cs="宋体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5年以上工作经验，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服务簿总资历不少于48个月</w:t>
            </w:r>
            <w:r>
              <w:rPr>
                <w:rFonts w:hint="eastAsia" w:cs="宋体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FDA97DC">
            <w:pPr>
              <w:pStyle w:val="19"/>
              <w:spacing w:before="6" w:line="220" w:lineRule="auto"/>
              <w:ind w:left="37" w:leftChars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C8C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Align w:val="center"/>
          </w:tcPr>
          <w:p w14:paraId="23A5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60" w:type="dxa"/>
            <w:vAlign w:val="center"/>
          </w:tcPr>
          <w:p w14:paraId="149FDBC8">
            <w:pPr>
              <w:pStyle w:val="19"/>
              <w:spacing w:before="65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船舶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岗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90" w:type="dxa"/>
            <w:vAlign w:val="center"/>
          </w:tcPr>
          <w:p w14:paraId="491C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75" w:type="dxa"/>
            <w:vAlign w:val="center"/>
          </w:tcPr>
          <w:p w14:paraId="0C9083CC">
            <w:pPr>
              <w:pStyle w:val="19"/>
              <w:spacing w:line="22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航海技术、船舶与海洋工程、电气类、交通运输类</w:t>
            </w:r>
          </w:p>
        </w:tc>
        <w:tc>
          <w:tcPr>
            <w:tcW w:w="4080" w:type="dxa"/>
            <w:vAlign w:val="center"/>
          </w:tcPr>
          <w:p w14:paraId="6D73FFDF">
            <w:pPr>
              <w:pStyle w:val="19"/>
              <w:spacing w:before="255" w:line="222" w:lineRule="auto"/>
              <w:ind w:left="5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周岁及以下；</w:t>
            </w:r>
          </w:p>
          <w:p w14:paraId="123B5564">
            <w:pPr>
              <w:pStyle w:val="19"/>
              <w:spacing w:before="6" w:line="220" w:lineRule="auto"/>
              <w:ind w:left="37"/>
              <w:jc w:val="left"/>
              <w:rPr>
                <w:rFonts w:hint="eastAsia" w:ascii="宋体" w:hAnsi="宋体" w:eastAsia="宋体" w:cs="宋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cs="宋体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及以上学历；</w:t>
            </w:r>
          </w:p>
          <w:p w14:paraId="4085B3B2">
            <w:pPr>
              <w:pStyle w:val="19"/>
              <w:spacing w:before="6" w:line="220" w:lineRule="auto"/>
              <w:ind w:left="37"/>
              <w:jc w:val="left"/>
              <w:rPr>
                <w:rFonts w:hint="eastAsia" w:ascii="宋体" w:hAnsi="宋体" w:eastAsia="宋体" w:cs="宋体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3.持有内河一类三副及以上适任证，服务簿有三副及以上资历；</w:t>
            </w:r>
          </w:p>
          <w:p w14:paraId="07736087">
            <w:pPr>
              <w:pStyle w:val="19"/>
              <w:spacing w:before="6" w:line="220" w:lineRule="auto"/>
              <w:ind w:left="37"/>
              <w:jc w:val="left"/>
              <w:rPr>
                <w:rFonts w:hint="eastAsia" w:ascii="宋体" w:hAnsi="宋体" w:eastAsia="宋体" w:cs="宋体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4.5年以上工作经验，服务簿总资历不少于48个月</w:t>
            </w:r>
            <w:r>
              <w:rPr>
                <w:rFonts w:hint="eastAsia" w:cs="宋体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B356C23">
            <w:pPr>
              <w:pStyle w:val="19"/>
              <w:spacing w:before="6" w:line="220" w:lineRule="auto"/>
              <w:ind w:left="37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3E6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585" w:type="dxa"/>
            <w:vAlign w:val="center"/>
          </w:tcPr>
          <w:p w14:paraId="1040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60" w:type="dxa"/>
            <w:vAlign w:val="center"/>
          </w:tcPr>
          <w:p w14:paraId="1F5480BE">
            <w:pPr>
              <w:pStyle w:val="19"/>
              <w:spacing w:before="65" w:line="221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船舶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岗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90" w:type="dxa"/>
            <w:vAlign w:val="center"/>
          </w:tcPr>
          <w:p w14:paraId="2C32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75" w:type="dxa"/>
            <w:vAlign w:val="center"/>
          </w:tcPr>
          <w:p w14:paraId="2510BB4A">
            <w:pPr>
              <w:pStyle w:val="19"/>
              <w:spacing w:line="22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轮机工程、船舶与海洋工程、电气类、交通运输类</w:t>
            </w:r>
          </w:p>
        </w:tc>
        <w:tc>
          <w:tcPr>
            <w:tcW w:w="4080" w:type="dxa"/>
            <w:vAlign w:val="center"/>
          </w:tcPr>
          <w:p w14:paraId="1102E6D4">
            <w:pPr>
              <w:pStyle w:val="19"/>
              <w:spacing w:before="255" w:line="222" w:lineRule="auto"/>
              <w:ind w:left="5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周岁及以下；</w:t>
            </w:r>
          </w:p>
          <w:p w14:paraId="3B7407AB">
            <w:pPr>
              <w:pStyle w:val="19"/>
              <w:spacing w:before="6" w:line="220" w:lineRule="auto"/>
              <w:ind w:left="37"/>
              <w:jc w:val="left"/>
              <w:rPr>
                <w:rFonts w:hint="eastAsia" w:ascii="宋体" w:hAnsi="宋体" w:eastAsia="宋体" w:cs="宋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cs="宋体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及以上学历；</w:t>
            </w:r>
          </w:p>
          <w:p w14:paraId="157E7979">
            <w:pPr>
              <w:pStyle w:val="19"/>
              <w:spacing w:before="6" w:line="220" w:lineRule="auto"/>
              <w:ind w:left="37"/>
              <w:jc w:val="left"/>
              <w:rPr>
                <w:rFonts w:hint="eastAsia" w:ascii="宋体" w:hAnsi="宋体" w:eastAsia="宋体" w:cs="宋体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3.持有内河一类三管轮及以上适任证，服务簿有三管轮及以上资历；</w:t>
            </w:r>
          </w:p>
          <w:p w14:paraId="7E39D6C5">
            <w:pPr>
              <w:pStyle w:val="19"/>
              <w:spacing w:before="6" w:line="220" w:lineRule="auto"/>
              <w:ind w:left="37"/>
              <w:jc w:val="left"/>
              <w:rPr>
                <w:rFonts w:hint="eastAsia" w:ascii="宋体" w:hAnsi="宋体" w:eastAsia="宋体" w:cs="宋体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4.5年以上工作经验，服务簿总资历不少于48个月；</w:t>
            </w:r>
          </w:p>
          <w:p w14:paraId="62106F64">
            <w:pPr>
              <w:pStyle w:val="19"/>
              <w:spacing w:before="10" w:line="221" w:lineRule="auto"/>
              <w:ind w:left="39"/>
              <w:jc w:val="left"/>
              <w:rPr>
                <w:rFonts w:hint="eastAsia" w:ascii="宋体" w:hAnsi="宋体" w:eastAsia="宋体" w:cs="宋体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5.持有内河一类轮机长适任证，年龄可放宽至40周岁及以下。</w:t>
            </w:r>
          </w:p>
          <w:p w14:paraId="1229B06D">
            <w:pPr>
              <w:pStyle w:val="19"/>
              <w:spacing w:before="10" w:line="221" w:lineRule="auto"/>
              <w:ind w:left="39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4B48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baseline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D34EBE3-9F4C-4224-8565-73EEDD73FD8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94DCA5C-E113-4A9E-A89B-761CA966BA5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F0170C5-2D1E-4FE1-A3D2-DEC2C5539FD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D3A8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3434AA">
                          <w:pPr>
                            <w:pStyle w:val="4"/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3434AA">
                    <w:pPr>
                      <w:pStyle w:val="4"/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D954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F66B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F3234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892A2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27BD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NDVmODgxMmUwNjkyNmIzNmRlZDUyNDc4NDkwZTMifQ=="/>
  </w:docVars>
  <w:rsids>
    <w:rsidRoot w:val="00F607D8"/>
    <w:rsid w:val="000438A0"/>
    <w:rsid w:val="002A4AEA"/>
    <w:rsid w:val="0049232A"/>
    <w:rsid w:val="004A35CA"/>
    <w:rsid w:val="005F1620"/>
    <w:rsid w:val="00700B95"/>
    <w:rsid w:val="00716DA6"/>
    <w:rsid w:val="00A66DF4"/>
    <w:rsid w:val="00E264B4"/>
    <w:rsid w:val="00EC3E28"/>
    <w:rsid w:val="00EF129B"/>
    <w:rsid w:val="00F607D8"/>
    <w:rsid w:val="00FD0F6C"/>
    <w:rsid w:val="03F66FB7"/>
    <w:rsid w:val="07AA2823"/>
    <w:rsid w:val="0B255B91"/>
    <w:rsid w:val="0B8112B6"/>
    <w:rsid w:val="0D1D5845"/>
    <w:rsid w:val="10653B2F"/>
    <w:rsid w:val="116A4DD1"/>
    <w:rsid w:val="11DE3361"/>
    <w:rsid w:val="1214676A"/>
    <w:rsid w:val="144638D4"/>
    <w:rsid w:val="14F9112B"/>
    <w:rsid w:val="155F4F12"/>
    <w:rsid w:val="17D85BB9"/>
    <w:rsid w:val="1872300A"/>
    <w:rsid w:val="1AEB774A"/>
    <w:rsid w:val="1BD84E49"/>
    <w:rsid w:val="1CF46DC5"/>
    <w:rsid w:val="1EDD2FB6"/>
    <w:rsid w:val="204C2272"/>
    <w:rsid w:val="20F137EE"/>
    <w:rsid w:val="22401962"/>
    <w:rsid w:val="239F090A"/>
    <w:rsid w:val="2699290B"/>
    <w:rsid w:val="26B571AF"/>
    <w:rsid w:val="26CD37F3"/>
    <w:rsid w:val="27187095"/>
    <w:rsid w:val="28915F1D"/>
    <w:rsid w:val="29A92BB0"/>
    <w:rsid w:val="2A026DF4"/>
    <w:rsid w:val="2B65249A"/>
    <w:rsid w:val="2C602C01"/>
    <w:rsid w:val="2D5E1836"/>
    <w:rsid w:val="2D7660A5"/>
    <w:rsid w:val="2F5346DB"/>
    <w:rsid w:val="33C20AB7"/>
    <w:rsid w:val="350F4AFA"/>
    <w:rsid w:val="3583008C"/>
    <w:rsid w:val="3BB645EB"/>
    <w:rsid w:val="3C872D4F"/>
    <w:rsid w:val="3C931A1F"/>
    <w:rsid w:val="3D242864"/>
    <w:rsid w:val="3F9040FB"/>
    <w:rsid w:val="419833DF"/>
    <w:rsid w:val="46C53134"/>
    <w:rsid w:val="4A6B77D0"/>
    <w:rsid w:val="4BF7207F"/>
    <w:rsid w:val="4CAB2914"/>
    <w:rsid w:val="4E704ACE"/>
    <w:rsid w:val="4F943755"/>
    <w:rsid w:val="509B74B9"/>
    <w:rsid w:val="51C73EF0"/>
    <w:rsid w:val="53F64465"/>
    <w:rsid w:val="57430FD1"/>
    <w:rsid w:val="57BD175C"/>
    <w:rsid w:val="584530F4"/>
    <w:rsid w:val="58BD5518"/>
    <w:rsid w:val="595F123F"/>
    <w:rsid w:val="59897866"/>
    <w:rsid w:val="5A241983"/>
    <w:rsid w:val="5DA05365"/>
    <w:rsid w:val="5E290C38"/>
    <w:rsid w:val="60EC092C"/>
    <w:rsid w:val="612C51FD"/>
    <w:rsid w:val="62830E1C"/>
    <w:rsid w:val="666C0862"/>
    <w:rsid w:val="67445133"/>
    <w:rsid w:val="68F970DB"/>
    <w:rsid w:val="6CE418B3"/>
    <w:rsid w:val="6D262AD0"/>
    <w:rsid w:val="6E423939"/>
    <w:rsid w:val="6ED07197"/>
    <w:rsid w:val="715F58FB"/>
    <w:rsid w:val="71DE0700"/>
    <w:rsid w:val="74121ABD"/>
    <w:rsid w:val="747E61D3"/>
    <w:rsid w:val="78B907C3"/>
    <w:rsid w:val="79AE6327"/>
    <w:rsid w:val="7ACA53E2"/>
    <w:rsid w:val="7B1D5512"/>
    <w:rsid w:val="7D8A00C0"/>
    <w:rsid w:val="7EF1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unhideWhenUsed/>
    <w:qFormat/>
    <w:uiPriority w:val="1"/>
    <w:rPr>
      <w:rFonts w:hint="eastAsia" w:ascii="Times New Roman" w:hAnsi="Times New Roman" w:eastAsia="仿宋_GB2312" w:cs="Times New Roman"/>
      <w:sz w:val="28"/>
      <w:szCs w:val="30"/>
    </w:rPr>
  </w:style>
  <w:style w:type="paragraph" w:styleId="3">
    <w:name w:val="Body Text Indent"/>
    <w:basedOn w:val="1"/>
    <w:link w:val="16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link w:val="17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正文文本 Char"/>
    <w:basedOn w:val="10"/>
    <w:link w:val="2"/>
    <w:qFormat/>
    <w:uiPriority w:val="1"/>
    <w:rPr>
      <w:rFonts w:eastAsia="仿宋_GB2312"/>
      <w:kern w:val="2"/>
      <w:sz w:val="28"/>
      <w:szCs w:val="30"/>
    </w:rPr>
  </w:style>
  <w:style w:type="character" w:customStyle="1" w:styleId="16">
    <w:name w:val="正文文本缩进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正文首行缩进 2 Char"/>
    <w:basedOn w:val="16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8">
    <w:name w:val="BodyTextIndent2"/>
    <w:basedOn w:val="1"/>
    <w:next w:val="1"/>
    <w:qFormat/>
    <w:uiPriority w:val="0"/>
    <w:pPr>
      <w:ind w:firstLine="570"/>
    </w:pPr>
    <w:rPr>
      <w:rFonts w:ascii="仿宋_GB2312" w:eastAsia="仿宋_GB2312"/>
      <w:sz w:val="32"/>
      <w:szCs w:val="20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2">
    <w:name w:val="font01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350</Words>
  <Characters>379</Characters>
  <Lines>7</Lines>
  <Paragraphs>2</Paragraphs>
  <TotalTime>18</TotalTime>
  <ScaleCrop>false</ScaleCrop>
  <LinksUpToDate>false</LinksUpToDate>
  <CharactersWithSpaces>379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2022-03-05T12:36:00Z</dcterms:created>
  <dc:creator>Administrator</dc:creator>
  <cp:lastModifiedBy>鲁婧</cp:lastModifiedBy>
  <cp:lastPrinted>2026-03-25T07:33:00Z</cp:lastPrinted>
  <dcterms:modified xsi:type="dcterms:W3CDTF">2026-03-31T01:02:39Z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E6930489F79F49AF865D0D740BED1116_13</vt:lpwstr>
  </property>
  <property fmtid="{D5CDD505-2E9C-101B-9397-08002B2CF9AE}" pid="4" name="KSOTemplateDocerSaveRecord">
    <vt:lpwstr>eyJoZGlkIjoiMjY1MDQ3ODgxZTMxMGE4NTMzMTBmNjRhOWU4MDI0ZmYiLCJ1c2VySWQiOiIyMjg1MDg5ODQifQ==</vt:lpwstr>
  </property>
</Properties>
</file>